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0E23F" w14:textId="2D47891B" w:rsidR="00AD7834" w:rsidRPr="000D3867" w:rsidRDefault="00A73460" w:rsidP="005A6644">
      <w:pPr>
        <w:spacing w:before="79"/>
        <w:ind w:right="107"/>
        <w:rPr>
          <w:rFonts w:asciiTheme="majorHAnsi" w:hAnsiTheme="majorHAnsi"/>
          <w:b/>
          <w:i/>
          <w:sz w:val="24"/>
          <w:szCs w:val="24"/>
        </w:rPr>
      </w:pPr>
      <w:proofErr w:type="spellStart"/>
      <w:r>
        <w:rPr>
          <w:rFonts w:asciiTheme="majorHAnsi" w:hAnsiTheme="majorHAnsi"/>
          <w:b/>
          <w:i/>
          <w:sz w:val="24"/>
          <w:szCs w:val="24"/>
        </w:rPr>
        <w:t>ф</w:t>
      </w:r>
      <w:r w:rsidR="00AD7834" w:rsidRPr="000D3867">
        <w:rPr>
          <w:rFonts w:asciiTheme="majorHAnsi" w:hAnsiTheme="majorHAnsi"/>
          <w:b/>
          <w:i/>
          <w:sz w:val="24"/>
          <w:szCs w:val="24"/>
        </w:rPr>
        <w:t>Проект</w:t>
      </w:r>
      <w:proofErr w:type="spellEnd"/>
      <w:r w:rsidR="00BF5075">
        <w:rPr>
          <w:rFonts w:asciiTheme="majorHAnsi" w:hAnsiTheme="majorHAnsi"/>
          <w:b/>
          <w:i/>
          <w:sz w:val="24"/>
          <w:szCs w:val="24"/>
        </w:rPr>
        <w:tab/>
      </w:r>
      <w:r w:rsidR="00BF5075">
        <w:rPr>
          <w:rFonts w:asciiTheme="majorHAnsi" w:hAnsiTheme="majorHAnsi"/>
          <w:b/>
          <w:i/>
          <w:sz w:val="24"/>
          <w:szCs w:val="24"/>
        </w:rPr>
        <w:tab/>
      </w:r>
      <w:r w:rsidR="00BF5075">
        <w:rPr>
          <w:rFonts w:asciiTheme="majorHAnsi" w:hAnsiTheme="majorHAnsi"/>
          <w:b/>
          <w:i/>
          <w:sz w:val="24"/>
          <w:szCs w:val="24"/>
        </w:rPr>
        <w:tab/>
      </w:r>
      <w:r w:rsidR="00BF5075">
        <w:rPr>
          <w:rFonts w:asciiTheme="majorHAnsi" w:hAnsiTheme="majorHAnsi"/>
          <w:b/>
          <w:i/>
          <w:sz w:val="24"/>
          <w:szCs w:val="24"/>
        </w:rPr>
        <w:tab/>
      </w:r>
      <w:r w:rsidR="00BF5075">
        <w:rPr>
          <w:rFonts w:asciiTheme="majorHAnsi" w:hAnsiTheme="majorHAnsi"/>
          <w:b/>
          <w:i/>
          <w:sz w:val="24"/>
          <w:szCs w:val="24"/>
        </w:rPr>
        <w:tab/>
      </w:r>
      <w:r w:rsidR="00BF5075">
        <w:rPr>
          <w:rFonts w:asciiTheme="majorHAnsi" w:hAnsiTheme="majorHAnsi"/>
          <w:b/>
          <w:i/>
          <w:sz w:val="24"/>
          <w:szCs w:val="24"/>
        </w:rPr>
        <w:tab/>
      </w:r>
      <w:r w:rsidR="00BF5075">
        <w:rPr>
          <w:rFonts w:asciiTheme="majorHAnsi" w:hAnsiTheme="majorHAnsi"/>
          <w:b/>
          <w:i/>
          <w:sz w:val="24"/>
          <w:szCs w:val="24"/>
        </w:rPr>
        <w:tab/>
      </w:r>
      <w:r w:rsidR="00BF5075">
        <w:rPr>
          <w:rFonts w:asciiTheme="majorHAnsi" w:hAnsiTheme="majorHAnsi"/>
          <w:b/>
          <w:i/>
          <w:sz w:val="24"/>
          <w:szCs w:val="24"/>
        </w:rPr>
        <w:tab/>
      </w:r>
      <w:r w:rsidR="00BF5075">
        <w:rPr>
          <w:rFonts w:asciiTheme="majorHAnsi" w:hAnsiTheme="majorHAnsi"/>
          <w:b/>
          <w:i/>
          <w:sz w:val="24"/>
          <w:szCs w:val="24"/>
        </w:rPr>
        <w:tab/>
        <w:t xml:space="preserve">Приложение № 2 </w:t>
      </w:r>
    </w:p>
    <w:p w14:paraId="2E745465" w14:textId="77777777" w:rsidR="00AD7834" w:rsidRPr="000D3867" w:rsidRDefault="00AD7834" w:rsidP="005A6644">
      <w:pPr>
        <w:spacing w:before="137"/>
        <w:ind w:left="4059" w:right="107" w:firstLine="261"/>
        <w:outlineLvl w:val="0"/>
        <w:rPr>
          <w:rFonts w:asciiTheme="majorHAnsi" w:hAnsiTheme="majorHAnsi"/>
          <w:b/>
          <w:bCs/>
          <w:sz w:val="24"/>
          <w:szCs w:val="24"/>
          <w:u w:color="000000"/>
        </w:rPr>
      </w:pPr>
      <w:r w:rsidRPr="000D3867">
        <w:rPr>
          <w:rFonts w:asciiTheme="majorHAnsi" w:hAnsiTheme="majorHAnsi"/>
          <w:b/>
          <w:bCs/>
          <w:sz w:val="24"/>
          <w:szCs w:val="24"/>
          <w:u w:color="000000"/>
        </w:rPr>
        <w:t>ДОГОВОР</w:t>
      </w:r>
    </w:p>
    <w:p w14:paraId="3FD6616F" w14:textId="77777777" w:rsidR="00AD7834" w:rsidRPr="000D3867" w:rsidRDefault="00AD7834" w:rsidP="005A6644">
      <w:pPr>
        <w:spacing w:before="139"/>
        <w:ind w:left="3339" w:right="107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№</w:t>
      </w:r>
      <w:r w:rsidRPr="000D3867">
        <w:rPr>
          <w:rFonts w:asciiTheme="majorHAnsi" w:hAnsiTheme="majorHAnsi"/>
          <w:spacing w:val="51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………………………………..</w:t>
      </w:r>
    </w:p>
    <w:p w14:paraId="1E64C8C0" w14:textId="77777777" w:rsidR="00AD7834" w:rsidRPr="000D3867" w:rsidRDefault="00AD7834" w:rsidP="006B1EEB">
      <w:pPr>
        <w:ind w:right="107"/>
        <w:rPr>
          <w:rFonts w:asciiTheme="majorHAnsi" w:hAnsiTheme="majorHAnsi"/>
          <w:sz w:val="24"/>
          <w:szCs w:val="24"/>
        </w:rPr>
      </w:pPr>
    </w:p>
    <w:p w14:paraId="2129FA1C" w14:textId="77777777" w:rsidR="00AD7834" w:rsidRPr="000D3867" w:rsidRDefault="00212251" w:rsidP="006B1EEB">
      <w:pPr>
        <w:tabs>
          <w:tab w:val="left" w:leader="dot" w:pos="3152"/>
        </w:tabs>
        <w:spacing w:before="90"/>
        <w:ind w:left="824" w:right="10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Днес,</w:t>
      </w:r>
      <w:r>
        <w:rPr>
          <w:rFonts w:asciiTheme="majorHAnsi" w:hAnsiTheme="majorHAnsi"/>
          <w:sz w:val="24"/>
          <w:szCs w:val="24"/>
        </w:rPr>
        <w:tab/>
        <w:t>2019</w:t>
      </w:r>
      <w:r w:rsidR="00AD7834" w:rsidRPr="000D3867">
        <w:rPr>
          <w:rFonts w:asciiTheme="majorHAnsi" w:hAnsiTheme="majorHAnsi"/>
          <w:sz w:val="24"/>
          <w:szCs w:val="24"/>
        </w:rPr>
        <w:t xml:space="preserve"> г. в гр. София</w:t>
      </w:r>
      <w:r w:rsidR="00AD7834"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="00AD7834" w:rsidRPr="000D3867">
        <w:rPr>
          <w:rFonts w:asciiTheme="majorHAnsi" w:hAnsiTheme="majorHAnsi"/>
          <w:sz w:val="24"/>
          <w:szCs w:val="24"/>
        </w:rPr>
        <w:t>между:</w:t>
      </w:r>
    </w:p>
    <w:p w14:paraId="626CD398" w14:textId="77777777" w:rsidR="000D3867" w:rsidRPr="000D3867" w:rsidRDefault="000D3867" w:rsidP="006B1EEB">
      <w:pPr>
        <w:tabs>
          <w:tab w:val="left" w:leader="dot" w:pos="3152"/>
        </w:tabs>
        <w:spacing w:before="90"/>
        <w:ind w:left="824" w:right="107"/>
        <w:rPr>
          <w:rFonts w:asciiTheme="majorHAnsi" w:hAnsiTheme="majorHAnsi"/>
          <w:sz w:val="24"/>
          <w:szCs w:val="24"/>
        </w:rPr>
      </w:pPr>
    </w:p>
    <w:p w14:paraId="5038956D" w14:textId="4FECFF77" w:rsidR="000D3867" w:rsidRPr="004F5F8F" w:rsidRDefault="000D3867" w:rsidP="004F5F8F">
      <w:pPr>
        <w:widowControl/>
        <w:overflowPunct w:val="0"/>
        <w:adjustRightInd w:val="0"/>
        <w:ind w:left="142" w:right="107"/>
        <w:jc w:val="both"/>
        <w:textAlignment w:val="baseline"/>
        <w:rPr>
          <w:rFonts w:asciiTheme="majorHAnsi" w:hAnsiTheme="majorHAnsi"/>
          <w:sz w:val="24"/>
          <w:szCs w:val="24"/>
          <w:lang w:eastAsia="en-US" w:bidi="ar-SA"/>
        </w:rPr>
      </w:pPr>
      <w:r w:rsidRPr="000D3867">
        <w:rPr>
          <w:rFonts w:asciiTheme="majorHAnsi" w:hAnsiTheme="majorHAnsi"/>
          <w:b/>
          <w:bCs/>
          <w:sz w:val="24"/>
          <w:szCs w:val="24"/>
          <w:lang w:eastAsia="en-US" w:bidi="ar-SA"/>
        </w:rPr>
        <w:t xml:space="preserve">МИНИСТЕРСТВО НА ВЪНШНИТЕ РАБОТИ (МВнР), </w:t>
      </w:r>
      <w:r w:rsidRPr="000D3867">
        <w:rPr>
          <w:rFonts w:asciiTheme="majorHAnsi" w:hAnsiTheme="majorHAnsi" w:cs="All Times New Roman"/>
          <w:sz w:val="24"/>
          <w:szCs w:val="24"/>
          <w:lang w:eastAsia="en-US" w:bidi="ar-SA"/>
        </w:rPr>
        <w:t>със седалище и адрес на управление:</w:t>
      </w:r>
      <w:r w:rsidRPr="000D3867">
        <w:rPr>
          <w:rFonts w:asciiTheme="majorHAnsi" w:hAnsiTheme="majorHAnsi"/>
          <w:sz w:val="24"/>
          <w:szCs w:val="24"/>
          <w:lang w:eastAsia="en-US" w:bidi="ar-SA"/>
        </w:rPr>
        <w:t xml:space="preserve"> гр. София, </w:t>
      </w:r>
      <w:r w:rsidRPr="000D3867">
        <w:rPr>
          <w:rFonts w:asciiTheme="majorHAnsi" w:hAnsiTheme="majorHAnsi"/>
          <w:sz w:val="24"/>
          <w:szCs w:val="24"/>
          <w:lang w:val="en-US" w:eastAsia="en-US" w:bidi="ar-SA"/>
        </w:rPr>
        <w:t xml:space="preserve">1113, </w:t>
      </w:r>
      <w:proofErr w:type="spellStart"/>
      <w:r w:rsidRPr="000D3867">
        <w:rPr>
          <w:rFonts w:asciiTheme="majorHAnsi" w:hAnsiTheme="majorHAnsi"/>
          <w:sz w:val="24"/>
          <w:szCs w:val="24"/>
          <w:lang w:eastAsia="en-US" w:bidi="ar-SA"/>
        </w:rPr>
        <w:t>ул</w:t>
      </w:r>
      <w:proofErr w:type="spellEnd"/>
      <w:r w:rsidRPr="000D3867">
        <w:rPr>
          <w:rFonts w:asciiTheme="majorHAnsi" w:hAnsiTheme="majorHAnsi"/>
          <w:sz w:val="24"/>
          <w:szCs w:val="24"/>
          <w:lang w:val="en-US" w:eastAsia="en-US" w:bidi="ar-SA"/>
        </w:rPr>
        <w:t>.</w:t>
      </w:r>
      <w:r w:rsidRPr="000D3867">
        <w:rPr>
          <w:rFonts w:asciiTheme="majorHAnsi" w:hAnsiTheme="majorHAnsi"/>
          <w:sz w:val="24"/>
          <w:szCs w:val="24"/>
          <w:lang w:eastAsia="en-US" w:bidi="ar-SA"/>
        </w:rPr>
        <w:t xml:space="preserve"> </w:t>
      </w:r>
      <w:r w:rsidRPr="000D3867">
        <w:rPr>
          <w:rFonts w:asciiTheme="majorHAnsi" w:hAnsiTheme="majorHAnsi" w:cs="All Times New Roman"/>
          <w:sz w:val="24"/>
          <w:szCs w:val="24"/>
          <w:lang w:eastAsia="en-US" w:bidi="ar-SA"/>
        </w:rPr>
        <w:t>„</w:t>
      </w:r>
      <w:r w:rsidRPr="000D3867">
        <w:rPr>
          <w:rFonts w:asciiTheme="majorHAnsi" w:hAnsiTheme="majorHAnsi"/>
          <w:sz w:val="24"/>
          <w:szCs w:val="24"/>
          <w:lang w:eastAsia="en-US" w:bidi="ar-SA"/>
        </w:rPr>
        <w:t>Александър Жендов” № 2, БУЛСТАТ № 000695228, представлявано от Мая Андонова-Генова, упълномощен Възложител съгласно Заповед № 95-00-390/21.09.2017 год. на министъра на външните работи и Искра Григорова-</w:t>
      </w:r>
      <w:proofErr w:type="spellStart"/>
      <w:r w:rsidRPr="000D3867">
        <w:rPr>
          <w:rFonts w:asciiTheme="majorHAnsi" w:hAnsiTheme="majorHAnsi"/>
          <w:sz w:val="24"/>
          <w:szCs w:val="24"/>
          <w:lang w:eastAsia="en-US" w:bidi="ar-SA"/>
        </w:rPr>
        <w:t>Зоровска</w:t>
      </w:r>
      <w:proofErr w:type="spellEnd"/>
      <w:r w:rsidRPr="000D3867">
        <w:rPr>
          <w:rFonts w:asciiTheme="majorHAnsi" w:hAnsiTheme="majorHAnsi"/>
          <w:sz w:val="24"/>
          <w:szCs w:val="24"/>
          <w:lang w:eastAsia="en-US" w:bidi="ar-SA"/>
        </w:rPr>
        <w:t xml:space="preserve">, в качеството на главен счетоводител, наричано за краткост </w:t>
      </w:r>
      <w:r w:rsidRPr="000D3867">
        <w:rPr>
          <w:rFonts w:asciiTheme="majorHAnsi" w:hAnsiTheme="majorHAnsi"/>
          <w:b/>
          <w:sz w:val="24"/>
          <w:szCs w:val="24"/>
          <w:lang w:eastAsia="en-US" w:bidi="ar-SA"/>
        </w:rPr>
        <w:t>ВЪЗЛОЖИТЕЛ</w:t>
      </w:r>
      <w:r w:rsidR="004F5F8F">
        <w:rPr>
          <w:rFonts w:asciiTheme="majorHAnsi" w:hAnsiTheme="majorHAnsi"/>
          <w:sz w:val="24"/>
          <w:szCs w:val="24"/>
          <w:lang w:eastAsia="en-US" w:bidi="ar-SA"/>
        </w:rPr>
        <w:t>, от една страна</w:t>
      </w:r>
      <w:r w:rsidRPr="000D3867">
        <w:rPr>
          <w:rFonts w:asciiTheme="majorHAnsi" w:hAnsiTheme="majorHAnsi" w:cs="Arial"/>
          <w:sz w:val="24"/>
          <w:szCs w:val="24"/>
          <w:lang w:eastAsia="en-US" w:bidi="ar-SA"/>
        </w:rPr>
        <w:t xml:space="preserve"> </w:t>
      </w:r>
    </w:p>
    <w:p w14:paraId="25C95D7A" w14:textId="77777777" w:rsidR="000D3867" w:rsidRPr="000D3867" w:rsidRDefault="000D3867" w:rsidP="006B1EEB">
      <w:pPr>
        <w:adjustRightInd w:val="0"/>
        <w:ind w:left="142" w:right="107"/>
        <w:jc w:val="both"/>
        <w:rPr>
          <w:rFonts w:asciiTheme="majorHAnsi" w:hAnsiTheme="majorHAnsi"/>
          <w:sz w:val="24"/>
          <w:szCs w:val="24"/>
          <w:lang w:bidi="ar-SA"/>
        </w:rPr>
      </w:pPr>
      <w:r w:rsidRPr="000D3867">
        <w:rPr>
          <w:rFonts w:asciiTheme="majorHAnsi" w:hAnsiTheme="majorHAnsi"/>
          <w:sz w:val="24"/>
          <w:szCs w:val="24"/>
        </w:rPr>
        <w:t xml:space="preserve">и </w:t>
      </w:r>
    </w:p>
    <w:p w14:paraId="3913D3DB" w14:textId="77777777" w:rsidR="000D3867" w:rsidRPr="000D3867" w:rsidRDefault="000D3867" w:rsidP="006B1EEB">
      <w:pPr>
        <w:adjustRightInd w:val="0"/>
        <w:ind w:left="142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[Наименование на изпълнителя],</w:t>
      </w:r>
    </w:p>
    <w:p w14:paraId="48B35DC9" w14:textId="77777777" w:rsidR="000D3867" w:rsidRPr="000D3867" w:rsidRDefault="000D3867" w:rsidP="006B1EEB">
      <w:pPr>
        <w:adjustRightInd w:val="0"/>
        <w:ind w:left="142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[с адрес: [адрес на изпълнителя] / със седалище и адрес на управление: [седалище и адрес на управление на изпълнителя] [попълва се приложимото според случая],</w:t>
      </w:r>
    </w:p>
    <w:p w14:paraId="2421D112" w14:textId="77777777" w:rsidR="000D3867" w:rsidRPr="000D3867" w:rsidRDefault="000D3867" w:rsidP="006B1EEB">
      <w:pPr>
        <w:adjustRightInd w:val="0"/>
        <w:ind w:left="142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[ЕИК / код по Регистър БУЛСТАТ / регистрационен номер или друг идентификационен код (ако изпълнителят е лице, установено в друга държава членка на ЕС или трета страна) […] [и ДДС номер […]] [попълва се приложимото според случая], представляван/а/о от [имена на лицето или лицата, представляващи изпълнителя], в качеството на [длъжност/и на лицето или лицата, представляващи изпълнителя], [съгласно [документ или акт, от който произтичат правомощията на лицето или лицата, представляващи изпълнителя – ако е приложимо]],</w:t>
      </w:r>
    </w:p>
    <w:p w14:paraId="405E6C57" w14:textId="77777777" w:rsidR="000D3867" w:rsidRPr="000D3867" w:rsidRDefault="000D3867" w:rsidP="006B1EEB">
      <w:pPr>
        <w:adjustRightInd w:val="0"/>
        <w:ind w:left="142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наричан/а/о за краткост </w:t>
      </w:r>
      <w:r w:rsidRPr="000D3867">
        <w:rPr>
          <w:rFonts w:asciiTheme="majorHAnsi" w:hAnsiTheme="majorHAnsi"/>
          <w:b/>
          <w:sz w:val="24"/>
          <w:szCs w:val="24"/>
        </w:rPr>
        <w:t>Изпълнител</w:t>
      </w:r>
      <w:r w:rsidRPr="000D3867">
        <w:rPr>
          <w:rFonts w:asciiTheme="majorHAnsi" w:hAnsiTheme="majorHAnsi"/>
          <w:sz w:val="24"/>
          <w:szCs w:val="24"/>
        </w:rPr>
        <w:t>, от друга страна,</w:t>
      </w:r>
    </w:p>
    <w:p w14:paraId="016F266B" w14:textId="77777777" w:rsidR="000D3867" w:rsidRPr="000D3867" w:rsidRDefault="000D3867" w:rsidP="006B1EEB">
      <w:pPr>
        <w:adjustRightInd w:val="0"/>
        <w:ind w:left="142" w:right="107"/>
        <w:jc w:val="both"/>
        <w:rPr>
          <w:rFonts w:asciiTheme="majorHAnsi" w:hAnsiTheme="majorHAnsi"/>
          <w:sz w:val="24"/>
          <w:szCs w:val="24"/>
        </w:rPr>
      </w:pPr>
    </w:p>
    <w:p w14:paraId="20217E10" w14:textId="77777777" w:rsidR="000D3867" w:rsidRPr="000D3867" w:rsidRDefault="000D3867" w:rsidP="006B1EEB">
      <w:pPr>
        <w:adjustRightInd w:val="0"/>
        <w:ind w:left="142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(</w:t>
      </w:r>
      <w:r w:rsidRPr="000D3867">
        <w:rPr>
          <w:rFonts w:asciiTheme="majorHAnsi" w:hAnsiTheme="majorHAnsi"/>
          <w:b/>
          <w:sz w:val="24"/>
          <w:szCs w:val="24"/>
        </w:rPr>
        <w:t>Възложителят</w:t>
      </w:r>
      <w:r w:rsidRPr="000D3867">
        <w:rPr>
          <w:rFonts w:asciiTheme="majorHAnsi" w:hAnsiTheme="majorHAnsi"/>
          <w:sz w:val="24"/>
          <w:szCs w:val="24"/>
        </w:rPr>
        <w:t xml:space="preserve"> и </w:t>
      </w:r>
      <w:r w:rsidRPr="000D3867">
        <w:rPr>
          <w:rFonts w:asciiTheme="majorHAnsi" w:hAnsiTheme="majorHAnsi"/>
          <w:b/>
          <w:sz w:val="24"/>
          <w:szCs w:val="24"/>
        </w:rPr>
        <w:t>Изпълнителят</w:t>
      </w:r>
      <w:r w:rsidRPr="000D3867">
        <w:rPr>
          <w:rFonts w:asciiTheme="majorHAnsi" w:hAnsiTheme="majorHAnsi"/>
          <w:sz w:val="24"/>
          <w:szCs w:val="24"/>
        </w:rPr>
        <w:t xml:space="preserve"> наричани заедно „Страните“, а всеки от тях поотделно „Страна“);</w:t>
      </w:r>
    </w:p>
    <w:p w14:paraId="3FEDDF37" w14:textId="77777777" w:rsidR="000D3867" w:rsidRPr="000D3867" w:rsidRDefault="000D3867" w:rsidP="006B1EEB">
      <w:pPr>
        <w:adjustRightInd w:val="0"/>
        <w:ind w:right="107"/>
        <w:jc w:val="both"/>
        <w:rPr>
          <w:rFonts w:asciiTheme="majorHAnsi" w:hAnsiTheme="majorHAnsi"/>
          <w:sz w:val="24"/>
          <w:szCs w:val="24"/>
        </w:rPr>
      </w:pPr>
    </w:p>
    <w:p w14:paraId="23991730" w14:textId="78B655A6" w:rsidR="00AD7834" w:rsidRPr="000D3867" w:rsidRDefault="000D3867" w:rsidP="006B1EEB">
      <w:pPr>
        <w:adjustRightInd w:val="0"/>
        <w:ind w:left="142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на основание чл. 112 от Закона за обществените поръчки („ЗОП“) и Решение № ………………………….. на възложителя за определяне на изпълнител на обществена поръчка с предмет: „</w:t>
      </w:r>
      <w:r w:rsidR="00E83266" w:rsidRPr="00E83266">
        <w:rPr>
          <w:rFonts w:asciiTheme="majorHAnsi" w:hAnsiTheme="majorHAnsi"/>
          <w:sz w:val="24"/>
          <w:szCs w:val="24"/>
        </w:rPr>
        <w:t>Организиране на срещата на лицата за контакт от държавите-членки на ЕС по подбор на наблюдатели за мисиите на ЕС за наблюдение на избори (EU EOM), 6-7 юни 2019 г .</w:t>
      </w:r>
      <w:r w:rsidR="00727C22" w:rsidRPr="00E83266">
        <w:rPr>
          <w:rFonts w:asciiTheme="majorHAnsi" w:hAnsiTheme="majorHAnsi"/>
          <w:sz w:val="24"/>
          <w:szCs w:val="24"/>
        </w:rPr>
        <w:t>“</w:t>
      </w:r>
      <w:r w:rsidR="00E83266">
        <w:rPr>
          <w:rFonts w:asciiTheme="majorHAnsi" w:hAnsiTheme="majorHAnsi"/>
          <w:sz w:val="24"/>
          <w:szCs w:val="24"/>
        </w:rPr>
        <w:t xml:space="preserve">, </w:t>
      </w:r>
      <w:r w:rsidR="00AD7834" w:rsidRPr="000D3867">
        <w:rPr>
          <w:rFonts w:asciiTheme="majorHAnsi" w:hAnsiTheme="majorHAnsi"/>
          <w:sz w:val="24"/>
          <w:szCs w:val="24"/>
        </w:rPr>
        <w:t>се сключи настоящият договор за</w:t>
      </w:r>
      <w:r w:rsidRPr="000D3867">
        <w:rPr>
          <w:rFonts w:asciiTheme="majorHAnsi" w:hAnsiTheme="majorHAnsi"/>
          <w:sz w:val="24"/>
          <w:szCs w:val="24"/>
        </w:rPr>
        <w:t xml:space="preserve"> </w:t>
      </w:r>
      <w:r w:rsidR="00AD7834" w:rsidRPr="000D3867">
        <w:rPr>
          <w:rFonts w:asciiTheme="majorHAnsi" w:hAnsiTheme="majorHAnsi"/>
          <w:sz w:val="24"/>
          <w:szCs w:val="24"/>
        </w:rPr>
        <w:t>следното:</w:t>
      </w:r>
    </w:p>
    <w:p w14:paraId="0A300600" w14:textId="77777777" w:rsidR="00AD7834" w:rsidRPr="000D3867" w:rsidRDefault="00AD7834" w:rsidP="006B1EEB">
      <w:pPr>
        <w:spacing w:before="139"/>
        <w:ind w:left="116" w:right="107"/>
        <w:outlineLvl w:val="0"/>
        <w:rPr>
          <w:rFonts w:asciiTheme="majorHAnsi" w:hAnsiTheme="majorHAnsi"/>
          <w:b/>
          <w:bCs/>
          <w:sz w:val="24"/>
          <w:szCs w:val="24"/>
          <w:u w:color="000000"/>
        </w:rPr>
      </w:pPr>
      <w:r w:rsidRPr="000D3867">
        <w:rPr>
          <w:rFonts w:asciiTheme="majorHAnsi" w:hAnsiTheme="majorHAnsi"/>
          <w:bCs/>
          <w:spacing w:val="-60"/>
          <w:sz w:val="24"/>
          <w:szCs w:val="24"/>
          <w:u w:val="thick" w:color="000000"/>
        </w:rPr>
        <w:t xml:space="preserve"> </w:t>
      </w:r>
      <w:r w:rsidRPr="000D3867">
        <w:rPr>
          <w:rFonts w:asciiTheme="majorHAnsi" w:hAnsiTheme="majorHAnsi"/>
          <w:b/>
          <w:bCs/>
          <w:sz w:val="24"/>
          <w:szCs w:val="24"/>
          <w:u w:val="thick" w:color="000000"/>
        </w:rPr>
        <w:t>І. ПРЕДМЕТ НА ДОГОВОРА</w:t>
      </w:r>
    </w:p>
    <w:p w14:paraId="6F62D4CF" w14:textId="713EE44D" w:rsidR="00AD7834" w:rsidRPr="000D3867" w:rsidRDefault="00AD7834" w:rsidP="006B1EEB">
      <w:pPr>
        <w:spacing w:before="137"/>
        <w:ind w:left="116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Чл. 1. (1) ВЪЗЛОЖИТЕЛЯТ </w:t>
      </w:r>
      <w:r w:rsidRPr="000D3867">
        <w:rPr>
          <w:rFonts w:asciiTheme="majorHAnsi" w:hAnsiTheme="majorHAnsi"/>
          <w:sz w:val="24"/>
          <w:szCs w:val="24"/>
        </w:rPr>
        <w:t xml:space="preserve">възлага, 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>приема срещу уговореното в</w:t>
      </w:r>
      <w:r w:rsidRPr="000D3867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 xml:space="preserve">този договор възнаграждение да изпълни обществена поръчка с предмет </w:t>
      </w:r>
      <w:r w:rsidR="00ED546D">
        <w:rPr>
          <w:rFonts w:asciiTheme="majorHAnsi" w:hAnsiTheme="majorHAnsi"/>
          <w:b/>
          <w:sz w:val="24"/>
          <w:szCs w:val="24"/>
          <w:lang w:val="ru-RU"/>
        </w:rPr>
        <w:t>„</w:t>
      </w:r>
      <w:r w:rsidR="00E83266" w:rsidRPr="00E83266">
        <w:t xml:space="preserve"> </w:t>
      </w:r>
      <w:proofErr w:type="spellStart"/>
      <w:r w:rsidR="00E83266" w:rsidRPr="00E83266">
        <w:rPr>
          <w:rFonts w:asciiTheme="majorHAnsi" w:hAnsiTheme="majorHAnsi"/>
          <w:b/>
          <w:sz w:val="24"/>
          <w:szCs w:val="24"/>
          <w:lang w:val="ru-RU"/>
        </w:rPr>
        <w:t>Организиране</w:t>
      </w:r>
      <w:proofErr w:type="spellEnd"/>
      <w:r w:rsidR="00E83266" w:rsidRPr="00E83266">
        <w:rPr>
          <w:rFonts w:asciiTheme="majorHAnsi" w:hAnsiTheme="majorHAnsi"/>
          <w:b/>
          <w:sz w:val="24"/>
          <w:szCs w:val="24"/>
          <w:lang w:val="ru-RU"/>
        </w:rPr>
        <w:t xml:space="preserve"> на </w:t>
      </w:r>
      <w:proofErr w:type="spellStart"/>
      <w:r w:rsidR="00E83266" w:rsidRPr="00E83266">
        <w:rPr>
          <w:rFonts w:asciiTheme="majorHAnsi" w:hAnsiTheme="majorHAnsi"/>
          <w:b/>
          <w:sz w:val="24"/>
          <w:szCs w:val="24"/>
          <w:lang w:val="ru-RU"/>
        </w:rPr>
        <w:t>срещата</w:t>
      </w:r>
      <w:proofErr w:type="spellEnd"/>
      <w:r w:rsidR="00E83266" w:rsidRPr="00E83266">
        <w:rPr>
          <w:rFonts w:asciiTheme="majorHAnsi" w:hAnsiTheme="majorHAnsi"/>
          <w:b/>
          <w:sz w:val="24"/>
          <w:szCs w:val="24"/>
          <w:lang w:val="ru-RU"/>
        </w:rPr>
        <w:t xml:space="preserve"> на </w:t>
      </w:r>
      <w:proofErr w:type="spellStart"/>
      <w:r w:rsidR="00E83266" w:rsidRPr="00E83266">
        <w:rPr>
          <w:rFonts w:asciiTheme="majorHAnsi" w:hAnsiTheme="majorHAnsi"/>
          <w:b/>
          <w:sz w:val="24"/>
          <w:szCs w:val="24"/>
          <w:lang w:val="ru-RU"/>
        </w:rPr>
        <w:t>лицата</w:t>
      </w:r>
      <w:proofErr w:type="spellEnd"/>
      <w:r w:rsidR="00E83266" w:rsidRPr="00E83266">
        <w:rPr>
          <w:rFonts w:asciiTheme="majorHAnsi" w:hAnsiTheme="majorHAnsi"/>
          <w:b/>
          <w:sz w:val="24"/>
          <w:szCs w:val="24"/>
          <w:lang w:val="ru-RU"/>
        </w:rPr>
        <w:t xml:space="preserve"> за контакт от </w:t>
      </w:r>
      <w:proofErr w:type="spellStart"/>
      <w:r w:rsidR="00E83266" w:rsidRPr="00E83266">
        <w:rPr>
          <w:rFonts w:asciiTheme="majorHAnsi" w:hAnsiTheme="majorHAnsi"/>
          <w:b/>
          <w:sz w:val="24"/>
          <w:szCs w:val="24"/>
          <w:lang w:val="ru-RU"/>
        </w:rPr>
        <w:t>държавите-членки</w:t>
      </w:r>
      <w:proofErr w:type="spellEnd"/>
      <w:r w:rsidR="00E83266" w:rsidRPr="00E83266">
        <w:rPr>
          <w:rFonts w:asciiTheme="majorHAnsi" w:hAnsiTheme="majorHAnsi"/>
          <w:b/>
          <w:sz w:val="24"/>
          <w:szCs w:val="24"/>
          <w:lang w:val="ru-RU"/>
        </w:rPr>
        <w:t xml:space="preserve"> на ЕС по подбор на наблюдатели за </w:t>
      </w:r>
      <w:proofErr w:type="spellStart"/>
      <w:r w:rsidR="00E83266" w:rsidRPr="00E83266">
        <w:rPr>
          <w:rFonts w:asciiTheme="majorHAnsi" w:hAnsiTheme="majorHAnsi"/>
          <w:b/>
          <w:sz w:val="24"/>
          <w:szCs w:val="24"/>
          <w:lang w:val="ru-RU"/>
        </w:rPr>
        <w:t>мисиите</w:t>
      </w:r>
      <w:proofErr w:type="spellEnd"/>
      <w:r w:rsidR="00E83266" w:rsidRPr="00E83266">
        <w:rPr>
          <w:rFonts w:asciiTheme="majorHAnsi" w:hAnsiTheme="majorHAnsi"/>
          <w:b/>
          <w:sz w:val="24"/>
          <w:szCs w:val="24"/>
          <w:lang w:val="ru-RU"/>
        </w:rPr>
        <w:t xml:space="preserve"> на ЕС за наблюдение на </w:t>
      </w:r>
      <w:proofErr w:type="spellStart"/>
      <w:r w:rsidR="00E83266" w:rsidRPr="00E83266">
        <w:rPr>
          <w:rFonts w:asciiTheme="majorHAnsi" w:hAnsiTheme="majorHAnsi"/>
          <w:b/>
          <w:sz w:val="24"/>
          <w:szCs w:val="24"/>
          <w:lang w:val="ru-RU"/>
        </w:rPr>
        <w:t>избори</w:t>
      </w:r>
      <w:proofErr w:type="spellEnd"/>
      <w:r w:rsidR="00E83266" w:rsidRPr="00E83266">
        <w:rPr>
          <w:rFonts w:asciiTheme="majorHAnsi" w:hAnsiTheme="majorHAnsi"/>
          <w:b/>
          <w:sz w:val="24"/>
          <w:szCs w:val="24"/>
          <w:lang w:val="ru-RU"/>
        </w:rPr>
        <w:t xml:space="preserve"> (EU EOM), 6-7 </w:t>
      </w:r>
      <w:proofErr w:type="spellStart"/>
      <w:r w:rsidR="00E83266" w:rsidRPr="00E83266">
        <w:rPr>
          <w:rFonts w:asciiTheme="majorHAnsi" w:hAnsiTheme="majorHAnsi"/>
          <w:b/>
          <w:sz w:val="24"/>
          <w:szCs w:val="24"/>
          <w:lang w:val="ru-RU"/>
        </w:rPr>
        <w:t>юни</w:t>
      </w:r>
      <w:proofErr w:type="spellEnd"/>
      <w:r w:rsidR="00E83266" w:rsidRPr="00E83266">
        <w:rPr>
          <w:rFonts w:asciiTheme="majorHAnsi" w:hAnsiTheme="majorHAnsi"/>
          <w:b/>
          <w:sz w:val="24"/>
          <w:szCs w:val="24"/>
          <w:lang w:val="ru-RU"/>
        </w:rPr>
        <w:t xml:space="preserve"> 2019 г .</w:t>
      </w:r>
      <w:r w:rsidR="001B59EF" w:rsidRPr="00E83266">
        <w:rPr>
          <w:rFonts w:asciiTheme="majorHAnsi" w:hAnsiTheme="majorHAnsi"/>
          <w:b/>
          <w:sz w:val="24"/>
          <w:szCs w:val="24"/>
          <w:lang w:val="ru-RU"/>
        </w:rPr>
        <w:t>“</w:t>
      </w:r>
      <w:r w:rsidRPr="000D3867">
        <w:rPr>
          <w:rFonts w:asciiTheme="majorHAnsi" w:hAnsiTheme="majorHAnsi"/>
          <w:sz w:val="24"/>
          <w:szCs w:val="24"/>
        </w:rPr>
        <w:t xml:space="preserve">, съгласно Техническата спецификация - </w:t>
      </w:r>
      <w:r w:rsidRPr="000D3867">
        <w:rPr>
          <w:rFonts w:asciiTheme="majorHAnsi" w:hAnsiTheme="majorHAnsi"/>
          <w:b/>
          <w:sz w:val="24"/>
          <w:szCs w:val="24"/>
        </w:rPr>
        <w:t>Приложение № 1</w:t>
      </w:r>
      <w:r w:rsidRPr="000D3867">
        <w:rPr>
          <w:rFonts w:asciiTheme="majorHAnsi" w:hAnsiTheme="majorHAnsi"/>
          <w:sz w:val="24"/>
          <w:szCs w:val="24"/>
        </w:rPr>
        <w:t xml:space="preserve">, Техническото предложение на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 xml:space="preserve">- </w:t>
      </w:r>
      <w:r w:rsidRPr="000D3867">
        <w:rPr>
          <w:rFonts w:asciiTheme="majorHAnsi" w:hAnsiTheme="majorHAnsi"/>
          <w:b/>
          <w:sz w:val="24"/>
          <w:szCs w:val="24"/>
        </w:rPr>
        <w:t xml:space="preserve">Приложение № 2, </w:t>
      </w:r>
      <w:r w:rsidRPr="000D3867">
        <w:rPr>
          <w:rFonts w:asciiTheme="majorHAnsi" w:hAnsiTheme="majorHAnsi"/>
          <w:sz w:val="24"/>
          <w:szCs w:val="24"/>
        </w:rPr>
        <w:t xml:space="preserve">Ценовото предложение на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- Приложение № 3, </w:t>
      </w:r>
      <w:r w:rsidRPr="000D3867">
        <w:rPr>
          <w:rFonts w:asciiTheme="majorHAnsi" w:hAnsiTheme="majorHAnsi"/>
          <w:sz w:val="24"/>
          <w:szCs w:val="24"/>
        </w:rPr>
        <w:t>неразделни части от настоящия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договор.</w:t>
      </w:r>
    </w:p>
    <w:p w14:paraId="3D8B0CD9" w14:textId="77777777" w:rsidR="00AD7834" w:rsidRPr="000D3867" w:rsidRDefault="00AD7834" w:rsidP="006B1EEB">
      <w:pPr>
        <w:numPr>
          <w:ilvl w:val="0"/>
          <w:numId w:val="29"/>
        </w:numPr>
        <w:tabs>
          <w:tab w:val="left" w:pos="508"/>
        </w:tabs>
        <w:spacing w:before="1"/>
        <w:ind w:right="107" w:firstLine="0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Основните дейности, включени в предмета на настоящия договор, са съгласно Техническата спецификация – </w:t>
      </w:r>
      <w:r w:rsidRPr="000D3867">
        <w:rPr>
          <w:rFonts w:asciiTheme="majorHAnsi" w:hAnsiTheme="majorHAnsi"/>
          <w:b/>
          <w:sz w:val="24"/>
          <w:szCs w:val="24"/>
        </w:rPr>
        <w:t xml:space="preserve">Приложение № 1 </w:t>
      </w:r>
      <w:r w:rsidRPr="000D3867">
        <w:rPr>
          <w:rFonts w:asciiTheme="majorHAnsi" w:hAnsiTheme="majorHAnsi"/>
          <w:sz w:val="24"/>
          <w:szCs w:val="24"/>
        </w:rPr>
        <w:t>към настоящия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договор.</w:t>
      </w:r>
    </w:p>
    <w:p w14:paraId="1A78C038" w14:textId="77777777" w:rsidR="00AD7834" w:rsidRPr="000D3867" w:rsidRDefault="00AD7834" w:rsidP="006B1EEB">
      <w:pPr>
        <w:ind w:right="107"/>
        <w:jc w:val="both"/>
        <w:rPr>
          <w:rFonts w:asciiTheme="majorHAnsi" w:hAnsiTheme="majorHAnsi"/>
          <w:sz w:val="24"/>
          <w:szCs w:val="24"/>
        </w:rPr>
        <w:sectPr w:rsidR="00AD7834" w:rsidRPr="000D3867" w:rsidSect="006B1EEB">
          <w:footerReference w:type="default" r:id="rId8"/>
          <w:type w:val="continuous"/>
          <w:pgSz w:w="11910" w:h="16840"/>
          <w:pgMar w:top="840" w:right="1278" w:bottom="1140" w:left="1300" w:header="708" w:footer="957" w:gutter="0"/>
          <w:pgNumType w:start="1"/>
          <w:cols w:space="708"/>
        </w:sectPr>
      </w:pPr>
    </w:p>
    <w:p w14:paraId="431EB5D4" w14:textId="14C959E8" w:rsidR="00AF6EDB" w:rsidRPr="001B59EF" w:rsidRDefault="00E83266" w:rsidP="00E83266">
      <w:pPr>
        <w:tabs>
          <w:tab w:val="left" w:pos="499"/>
        </w:tabs>
        <w:spacing w:before="79"/>
        <w:ind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i/>
          <w:sz w:val="24"/>
          <w:szCs w:val="24"/>
        </w:rPr>
        <w:lastRenderedPageBreak/>
        <w:t xml:space="preserve"> </w:t>
      </w:r>
      <w:r w:rsidR="00AD7834" w:rsidRPr="000D3867">
        <w:rPr>
          <w:rFonts w:asciiTheme="majorHAnsi" w:hAnsiTheme="majorHAnsi"/>
          <w:i/>
          <w:sz w:val="24"/>
          <w:szCs w:val="24"/>
        </w:rPr>
        <w:t xml:space="preserve">(ако е приложимо) </w:t>
      </w:r>
      <w:r w:rsidR="00AD7834" w:rsidRPr="000D3867">
        <w:rPr>
          <w:rFonts w:asciiTheme="majorHAnsi" w:hAnsiTheme="majorHAnsi"/>
          <w:sz w:val="24"/>
          <w:szCs w:val="24"/>
        </w:rPr>
        <w:t xml:space="preserve">Най-късно преди започване на изпълнението на настоящия договор, </w:t>
      </w:r>
      <w:r w:rsidR="00AD7834"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="00AD7834" w:rsidRPr="000D3867">
        <w:rPr>
          <w:rFonts w:asciiTheme="majorHAnsi" w:hAnsiTheme="majorHAnsi"/>
          <w:sz w:val="24"/>
          <w:szCs w:val="24"/>
        </w:rPr>
        <w:t xml:space="preserve">уведомява </w:t>
      </w:r>
      <w:r w:rsidR="00AD7834"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="00AD7834" w:rsidRPr="000D3867">
        <w:rPr>
          <w:rFonts w:asciiTheme="majorHAnsi" w:hAnsiTheme="majorHAnsi"/>
          <w:sz w:val="24"/>
          <w:szCs w:val="24"/>
        </w:rPr>
        <w:t xml:space="preserve">за името, данните за контакт и представителите на подизпълнителите, посочени в офертата на </w:t>
      </w:r>
      <w:r w:rsidR="00AD7834" w:rsidRPr="000D3867">
        <w:rPr>
          <w:rFonts w:asciiTheme="majorHAnsi" w:hAnsiTheme="majorHAnsi"/>
          <w:b/>
          <w:sz w:val="24"/>
          <w:szCs w:val="24"/>
        </w:rPr>
        <w:t>ИЗПЪЛНИТЕЛЯ</w:t>
      </w:r>
      <w:r w:rsidR="00AD7834" w:rsidRPr="000D3867">
        <w:rPr>
          <w:rFonts w:asciiTheme="majorHAnsi" w:hAnsiTheme="majorHAnsi"/>
          <w:sz w:val="24"/>
          <w:szCs w:val="24"/>
        </w:rPr>
        <w:t xml:space="preserve">. </w:t>
      </w:r>
      <w:r w:rsidR="00AD7834"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="00AD7834" w:rsidRPr="000D3867">
        <w:rPr>
          <w:rFonts w:asciiTheme="majorHAnsi" w:hAnsiTheme="majorHAnsi"/>
          <w:sz w:val="24"/>
          <w:szCs w:val="24"/>
        </w:rPr>
        <w:t xml:space="preserve">уведомява </w:t>
      </w:r>
      <w:r w:rsidR="00AD7834"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="00AD7834" w:rsidRPr="000D3867">
        <w:rPr>
          <w:rFonts w:asciiTheme="majorHAnsi" w:hAnsiTheme="majorHAnsi"/>
          <w:sz w:val="24"/>
          <w:szCs w:val="24"/>
        </w:rPr>
        <w:t>за всякакви промени в предоставената информация в хода на изпълнението на договора в срок до 7 (</w:t>
      </w:r>
      <w:r w:rsidR="00AD7834" w:rsidRPr="000D3867">
        <w:rPr>
          <w:rFonts w:asciiTheme="majorHAnsi" w:hAnsiTheme="majorHAnsi"/>
          <w:i/>
          <w:sz w:val="24"/>
          <w:szCs w:val="24"/>
        </w:rPr>
        <w:t>седем</w:t>
      </w:r>
      <w:r w:rsidR="00AD7834" w:rsidRPr="000D3867">
        <w:rPr>
          <w:rFonts w:asciiTheme="majorHAnsi" w:hAnsiTheme="majorHAnsi"/>
          <w:sz w:val="24"/>
          <w:szCs w:val="24"/>
        </w:rPr>
        <w:t>) дни от настъпване на съответното</w:t>
      </w:r>
      <w:r w:rsidR="00AD7834" w:rsidRPr="000D3867">
        <w:rPr>
          <w:rFonts w:asciiTheme="majorHAnsi" w:hAnsiTheme="majorHAnsi"/>
          <w:spacing w:val="-1"/>
          <w:sz w:val="24"/>
          <w:szCs w:val="24"/>
        </w:rPr>
        <w:t xml:space="preserve"> </w:t>
      </w:r>
      <w:r w:rsidR="00AD7834" w:rsidRPr="000D3867">
        <w:rPr>
          <w:rFonts w:asciiTheme="majorHAnsi" w:hAnsiTheme="majorHAnsi"/>
          <w:sz w:val="24"/>
          <w:szCs w:val="24"/>
        </w:rPr>
        <w:t>обстоятелство.</w:t>
      </w:r>
    </w:p>
    <w:p w14:paraId="0C326FF8" w14:textId="77777777" w:rsidR="00AD7834" w:rsidRPr="000D3867" w:rsidRDefault="00AD7834" w:rsidP="006B1EEB">
      <w:pPr>
        <w:spacing w:before="11"/>
        <w:ind w:right="107"/>
        <w:rPr>
          <w:rFonts w:asciiTheme="majorHAnsi" w:hAnsiTheme="majorHAnsi"/>
          <w:sz w:val="24"/>
          <w:szCs w:val="24"/>
        </w:rPr>
      </w:pPr>
    </w:p>
    <w:p w14:paraId="05FE2A6E" w14:textId="77777777" w:rsidR="00AD7834" w:rsidRPr="000D3867" w:rsidRDefault="00AD7834" w:rsidP="006B1EEB">
      <w:pPr>
        <w:ind w:left="116" w:right="107"/>
        <w:jc w:val="both"/>
        <w:outlineLvl w:val="0"/>
        <w:rPr>
          <w:rFonts w:asciiTheme="majorHAnsi" w:hAnsiTheme="majorHAnsi"/>
          <w:b/>
          <w:bCs/>
          <w:sz w:val="24"/>
          <w:szCs w:val="24"/>
          <w:u w:color="000000"/>
        </w:rPr>
      </w:pPr>
      <w:r w:rsidRPr="000D3867">
        <w:rPr>
          <w:rFonts w:asciiTheme="majorHAnsi" w:hAnsiTheme="majorHAnsi"/>
          <w:bCs/>
          <w:spacing w:val="-60"/>
          <w:sz w:val="24"/>
          <w:szCs w:val="24"/>
          <w:u w:val="thick" w:color="000000"/>
        </w:rPr>
        <w:t xml:space="preserve"> </w:t>
      </w:r>
      <w:r w:rsidRPr="000D3867">
        <w:rPr>
          <w:rFonts w:asciiTheme="majorHAnsi" w:hAnsiTheme="majorHAnsi"/>
          <w:b/>
          <w:bCs/>
          <w:sz w:val="24"/>
          <w:szCs w:val="24"/>
          <w:u w:val="thick" w:color="000000"/>
        </w:rPr>
        <w:t>ІІ. ВЛИЗАНЕ В СИЛА И СРОК НА ДОГОВОРА</w:t>
      </w:r>
    </w:p>
    <w:p w14:paraId="02AE6D52" w14:textId="4DC9F639" w:rsidR="00AD7834" w:rsidRPr="000D3867" w:rsidRDefault="00AD7834" w:rsidP="006B1EEB">
      <w:pPr>
        <w:spacing w:before="139"/>
        <w:ind w:left="116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Чл. 2. </w:t>
      </w:r>
      <w:r w:rsidRPr="000D3867">
        <w:rPr>
          <w:rFonts w:asciiTheme="majorHAnsi" w:hAnsiTheme="majorHAnsi"/>
          <w:sz w:val="24"/>
          <w:szCs w:val="24"/>
        </w:rPr>
        <w:t xml:space="preserve">Настоящият договор влиза в сила от датата на подписването му от страните и е със срок </w:t>
      </w:r>
      <w:r w:rsidR="006F1AD7">
        <w:rPr>
          <w:rFonts w:asciiTheme="majorHAnsi" w:hAnsiTheme="majorHAnsi"/>
          <w:sz w:val="24"/>
          <w:szCs w:val="24"/>
        </w:rPr>
        <w:t>3 месеца от датата на подписване на договора или до окончателното му изпълнение.</w:t>
      </w:r>
    </w:p>
    <w:p w14:paraId="78A48E78" w14:textId="77777777" w:rsidR="00AD7834" w:rsidRPr="000D3867" w:rsidRDefault="00AD7834" w:rsidP="006B1EEB">
      <w:pPr>
        <w:spacing w:before="1"/>
        <w:ind w:right="107"/>
        <w:rPr>
          <w:rFonts w:asciiTheme="majorHAnsi" w:hAnsiTheme="majorHAnsi"/>
          <w:sz w:val="24"/>
          <w:szCs w:val="24"/>
        </w:rPr>
      </w:pPr>
    </w:p>
    <w:p w14:paraId="5BFA8DD3" w14:textId="77777777" w:rsidR="00AD7834" w:rsidRPr="000D3867" w:rsidRDefault="00AD7834" w:rsidP="006B1EEB">
      <w:pPr>
        <w:ind w:left="116" w:right="107"/>
        <w:jc w:val="both"/>
        <w:outlineLvl w:val="0"/>
        <w:rPr>
          <w:rFonts w:asciiTheme="majorHAnsi" w:hAnsiTheme="majorHAnsi"/>
          <w:b/>
          <w:bCs/>
          <w:sz w:val="24"/>
          <w:szCs w:val="24"/>
          <w:u w:color="000000"/>
        </w:rPr>
      </w:pPr>
      <w:r w:rsidRPr="000D3867">
        <w:rPr>
          <w:rFonts w:asciiTheme="majorHAnsi" w:hAnsiTheme="majorHAnsi"/>
          <w:bCs/>
          <w:spacing w:val="-60"/>
          <w:sz w:val="24"/>
          <w:szCs w:val="24"/>
          <w:u w:val="thick" w:color="000000"/>
        </w:rPr>
        <w:t xml:space="preserve"> </w:t>
      </w:r>
      <w:r w:rsidRPr="000D3867">
        <w:rPr>
          <w:rFonts w:asciiTheme="majorHAnsi" w:hAnsiTheme="majorHAnsi"/>
          <w:b/>
          <w:bCs/>
          <w:sz w:val="24"/>
          <w:szCs w:val="24"/>
          <w:u w:val="thick" w:color="000000"/>
        </w:rPr>
        <w:t>ІІІ. ЦЕНА И НАЧИН НА ПЛАЩАНЕ</w:t>
      </w:r>
    </w:p>
    <w:p w14:paraId="361FCEB7" w14:textId="4BD8F87A" w:rsidR="00AD7834" w:rsidRPr="00BF5075" w:rsidRDefault="00AD7834" w:rsidP="006B1EEB">
      <w:pPr>
        <w:spacing w:before="137"/>
        <w:ind w:left="116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Чл. 3. (1) </w:t>
      </w:r>
      <w:r w:rsidR="00243B9D">
        <w:rPr>
          <w:rFonts w:asciiTheme="majorHAnsi" w:hAnsiTheme="majorHAnsi"/>
          <w:sz w:val="24"/>
          <w:szCs w:val="24"/>
        </w:rPr>
        <w:t>Общата</w:t>
      </w:r>
      <w:r w:rsidRPr="000D3867">
        <w:rPr>
          <w:rFonts w:asciiTheme="majorHAnsi" w:hAnsiTheme="majorHAnsi"/>
          <w:sz w:val="24"/>
          <w:szCs w:val="24"/>
        </w:rPr>
        <w:t xml:space="preserve"> цена за изпълнение на услугите - предмет на настоящия договор </w:t>
      </w:r>
      <w:r w:rsidRPr="00BF5075">
        <w:rPr>
          <w:rFonts w:asciiTheme="majorHAnsi" w:hAnsiTheme="majorHAnsi"/>
          <w:sz w:val="24"/>
          <w:szCs w:val="24"/>
        </w:rPr>
        <w:t xml:space="preserve">е в размер на </w:t>
      </w:r>
      <w:r w:rsidR="00BA4C08" w:rsidRPr="00BF5075">
        <w:rPr>
          <w:rFonts w:asciiTheme="majorHAnsi" w:hAnsiTheme="majorHAnsi"/>
          <w:sz w:val="24"/>
          <w:szCs w:val="24"/>
        </w:rPr>
        <w:t>………………….</w:t>
      </w:r>
      <w:r w:rsidRPr="00BF5075">
        <w:rPr>
          <w:rFonts w:asciiTheme="majorHAnsi" w:hAnsiTheme="majorHAnsi"/>
          <w:sz w:val="24"/>
          <w:szCs w:val="24"/>
        </w:rPr>
        <w:t xml:space="preserve"> (</w:t>
      </w:r>
      <w:r w:rsidR="00BA4C08" w:rsidRPr="00BF5075">
        <w:rPr>
          <w:rFonts w:asciiTheme="majorHAnsi" w:hAnsiTheme="majorHAnsi"/>
          <w:i/>
          <w:sz w:val="24"/>
          <w:szCs w:val="24"/>
        </w:rPr>
        <w:t>………………….</w:t>
      </w:r>
      <w:r w:rsidRPr="00BF5075">
        <w:rPr>
          <w:rFonts w:asciiTheme="majorHAnsi" w:hAnsiTheme="majorHAnsi"/>
          <w:sz w:val="24"/>
          <w:szCs w:val="24"/>
        </w:rPr>
        <w:t xml:space="preserve">) лева без ДДС, респ. на </w:t>
      </w:r>
      <w:r w:rsidR="00BA4C08" w:rsidRPr="00BF5075">
        <w:rPr>
          <w:rFonts w:asciiTheme="majorHAnsi" w:hAnsiTheme="majorHAnsi"/>
          <w:sz w:val="24"/>
          <w:szCs w:val="24"/>
        </w:rPr>
        <w:t>…………………</w:t>
      </w:r>
      <w:r w:rsidRPr="00BF5075">
        <w:rPr>
          <w:rFonts w:asciiTheme="majorHAnsi" w:hAnsiTheme="majorHAnsi"/>
          <w:sz w:val="24"/>
          <w:szCs w:val="24"/>
        </w:rPr>
        <w:t xml:space="preserve"> (</w:t>
      </w:r>
      <w:r w:rsidR="00BA4C08" w:rsidRPr="00BF5075">
        <w:rPr>
          <w:rFonts w:asciiTheme="majorHAnsi" w:hAnsiTheme="majorHAnsi"/>
          <w:i/>
          <w:sz w:val="24"/>
          <w:szCs w:val="24"/>
        </w:rPr>
        <w:t>……………………</w:t>
      </w:r>
      <w:r w:rsidR="00243B9D" w:rsidRPr="00BF5075">
        <w:rPr>
          <w:rFonts w:asciiTheme="majorHAnsi" w:hAnsiTheme="majorHAnsi"/>
          <w:sz w:val="24"/>
          <w:szCs w:val="24"/>
        </w:rPr>
        <w:t xml:space="preserve">) </w:t>
      </w:r>
      <w:r w:rsidR="005A6644" w:rsidRPr="00BF5075">
        <w:rPr>
          <w:rFonts w:asciiTheme="majorHAnsi" w:hAnsiTheme="majorHAnsi"/>
          <w:sz w:val="24"/>
          <w:szCs w:val="24"/>
        </w:rPr>
        <w:t>лева с ДДС, но не повече о</w:t>
      </w:r>
      <w:r w:rsidR="00555793">
        <w:rPr>
          <w:rFonts w:asciiTheme="majorHAnsi" w:hAnsiTheme="majorHAnsi"/>
          <w:sz w:val="24"/>
          <w:szCs w:val="24"/>
        </w:rPr>
        <w:t xml:space="preserve">т </w:t>
      </w:r>
      <w:r w:rsidR="00E83266">
        <w:rPr>
          <w:rFonts w:asciiTheme="majorHAnsi" w:hAnsiTheme="majorHAnsi"/>
          <w:sz w:val="24"/>
          <w:szCs w:val="24"/>
        </w:rPr>
        <w:t>12</w:t>
      </w:r>
      <w:r w:rsidR="005F2E79">
        <w:rPr>
          <w:rFonts w:asciiTheme="majorHAnsi" w:hAnsiTheme="majorHAnsi"/>
          <w:sz w:val="24"/>
          <w:szCs w:val="24"/>
        </w:rPr>
        <w:t xml:space="preserve"> </w:t>
      </w:r>
      <w:r w:rsidR="00E83266">
        <w:rPr>
          <w:rFonts w:asciiTheme="majorHAnsi" w:hAnsiTheme="majorHAnsi"/>
          <w:sz w:val="24"/>
          <w:szCs w:val="24"/>
        </w:rPr>
        <w:t>250</w:t>
      </w:r>
      <w:r w:rsidR="0074761F">
        <w:rPr>
          <w:rFonts w:asciiTheme="majorHAnsi" w:hAnsiTheme="majorHAnsi"/>
          <w:sz w:val="24"/>
          <w:szCs w:val="24"/>
        </w:rPr>
        <w:t xml:space="preserve"> (</w:t>
      </w:r>
      <w:r w:rsidR="00E83266">
        <w:rPr>
          <w:rFonts w:asciiTheme="majorHAnsi" w:hAnsiTheme="majorHAnsi"/>
          <w:sz w:val="24"/>
          <w:szCs w:val="24"/>
        </w:rPr>
        <w:t>дванадесет хиляди двеста и петдесет</w:t>
      </w:r>
      <w:r w:rsidR="005A6644" w:rsidRPr="00BF5075">
        <w:rPr>
          <w:rFonts w:asciiTheme="majorHAnsi" w:hAnsiTheme="majorHAnsi"/>
          <w:sz w:val="24"/>
          <w:szCs w:val="24"/>
        </w:rPr>
        <w:t>) лева без ДДС.</w:t>
      </w:r>
    </w:p>
    <w:p w14:paraId="7D4A0E01" w14:textId="77777777" w:rsidR="00AD7834" w:rsidRDefault="00AD7834" w:rsidP="006B1EEB">
      <w:pPr>
        <w:spacing w:before="1"/>
        <w:ind w:left="116" w:right="107"/>
        <w:jc w:val="both"/>
        <w:rPr>
          <w:rFonts w:asciiTheme="majorHAnsi" w:hAnsiTheme="majorHAnsi"/>
          <w:b/>
          <w:sz w:val="24"/>
          <w:szCs w:val="24"/>
        </w:rPr>
      </w:pPr>
      <w:r w:rsidRPr="00BF5075">
        <w:rPr>
          <w:rFonts w:asciiTheme="majorHAnsi" w:hAnsiTheme="majorHAnsi"/>
          <w:b/>
          <w:sz w:val="24"/>
          <w:szCs w:val="24"/>
        </w:rPr>
        <w:t xml:space="preserve">(2) </w:t>
      </w:r>
      <w:r w:rsidRPr="00BF5075">
        <w:rPr>
          <w:rFonts w:asciiTheme="majorHAnsi" w:hAnsiTheme="majorHAnsi"/>
          <w:sz w:val="24"/>
          <w:szCs w:val="24"/>
        </w:rPr>
        <w:t xml:space="preserve">Цената по ал. 1 включва </w:t>
      </w:r>
      <w:r w:rsidR="000D3867" w:rsidRPr="00BF5075">
        <w:rPr>
          <w:rFonts w:asciiTheme="majorHAnsi" w:hAnsiTheme="majorHAnsi"/>
          <w:sz w:val="24"/>
          <w:szCs w:val="24"/>
        </w:rPr>
        <w:t>единичните цени</w:t>
      </w:r>
      <w:r w:rsidRPr="00BF5075">
        <w:rPr>
          <w:rFonts w:asciiTheme="majorHAnsi" w:hAnsiTheme="majorHAnsi"/>
          <w:sz w:val="24"/>
          <w:szCs w:val="24"/>
        </w:rPr>
        <w:t xml:space="preserve"> за всеки вид дейност, съгласно Ценовото предложение на </w:t>
      </w:r>
      <w:r w:rsidRPr="00BF5075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BF5075">
        <w:rPr>
          <w:rFonts w:asciiTheme="majorHAnsi" w:hAnsiTheme="majorHAnsi"/>
          <w:sz w:val="24"/>
          <w:szCs w:val="24"/>
        </w:rPr>
        <w:t>– Приложение № 3.</w:t>
      </w:r>
    </w:p>
    <w:p w14:paraId="26775F2B" w14:textId="06460373" w:rsidR="00B534F3" w:rsidRDefault="00E83266" w:rsidP="006B1EEB">
      <w:pPr>
        <w:spacing w:before="1"/>
        <w:ind w:left="116" w:right="107"/>
        <w:jc w:val="both"/>
        <w:rPr>
          <w:rFonts w:asciiTheme="majorHAnsi" w:hAnsiTheme="majorHAnsi"/>
          <w:sz w:val="24"/>
          <w:szCs w:val="24"/>
        </w:rPr>
      </w:pPr>
      <w:r w:rsidRPr="00243B9D">
        <w:rPr>
          <w:rFonts w:asciiTheme="majorHAnsi" w:hAnsiTheme="majorHAnsi"/>
          <w:b/>
          <w:sz w:val="24"/>
          <w:szCs w:val="24"/>
        </w:rPr>
        <w:t xml:space="preserve"> </w:t>
      </w:r>
      <w:r w:rsidR="00ED546D" w:rsidRPr="00243B9D">
        <w:rPr>
          <w:rFonts w:asciiTheme="majorHAnsi" w:hAnsiTheme="majorHAnsi"/>
          <w:b/>
          <w:sz w:val="24"/>
          <w:szCs w:val="24"/>
        </w:rPr>
        <w:t>(4)</w:t>
      </w:r>
      <w:r w:rsidR="00ED546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Заплащането</w:t>
      </w:r>
      <w:r w:rsidR="001B59EF">
        <w:rPr>
          <w:rFonts w:asciiTheme="majorHAnsi" w:hAnsiTheme="majorHAnsi"/>
          <w:sz w:val="24"/>
          <w:szCs w:val="24"/>
        </w:rPr>
        <w:t xml:space="preserve"> </w:t>
      </w:r>
      <w:r w:rsidR="00ED546D">
        <w:rPr>
          <w:rFonts w:asciiTheme="majorHAnsi" w:hAnsiTheme="majorHAnsi"/>
          <w:sz w:val="24"/>
          <w:szCs w:val="24"/>
        </w:rPr>
        <w:t>ще се извършва</w:t>
      </w:r>
      <w:r w:rsidR="00ED546D" w:rsidRPr="00ED546D">
        <w:rPr>
          <w:rFonts w:asciiTheme="majorHAnsi" w:hAnsiTheme="majorHAnsi"/>
          <w:sz w:val="24"/>
          <w:szCs w:val="24"/>
        </w:rPr>
        <w:t xml:space="preserve"> </w:t>
      </w:r>
      <w:r w:rsidR="00B534F3">
        <w:rPr>
          <w:rFonts w:asciiTheme="majorHAnsi" w:hAnsiTheme="majorHAnsi"/>
          <w:sz w:val="24"/>
          <w:szCs w:val="24"/>
        </w:rPr>
        <w:t xml:space="preserve">за действителните количества предоставени услуги, но не повече от стойността по </w:t>
      </w:r>
      <w:r>
        <w:rPr>
          <w:rFonts w:asciiTheme="majorHAnsi" w:hAnsiTheme="majorHAnsi"/>
          <w:sz w:val="24"/>
          <w:szCs w:val="24"/>
        </w:rPr>
        <w:t>настоящия договор</w:t>
      </w:r>
      <w:r w:rsidR="00B534F3">
        <w:rPr>
          <w:rFonts w:asciiTheme="majorHAnsi" w:hAnsiTheme="majorHAnsi"/>
          <w:sz w:val="24"/>
          <w:szCs w:val="24"/>
        </w:rPr>
        <w:t>.</w:t>
      </w:r>
    </w:p>
    <w:p w14:paraId="1AC0260F" w14:textId="01A4A7A1" w:rsidR="000D129D" w:rsidRDefault="00AD7834" w:rsidP="006B1EEB">
      <w:pPr>
        <w:ind w:left="142" w:right="107"/>
        <w:jc w:val="both"/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</w:pPr>
      <w:r w:rsidRPr="00BA4C08">
        <w:rPr>
          <w:rFonts w:asciiTheme="majorHAnsi" w:hAnsiTheme="majorHAnsi"/>
          <w:b/>
          <w:sz w:val="24"/>
          <w:szCs w:val="24"/>
        </w:rPr>
        <w:t xml:space="preserve">Чл. 4. (1) </w:t>
      </w:r>
      <w:r w:rsidR="00E83266">
        <w:rPr>
          <w:rFonts w:asciiTheme="majorHAnsi" w:hAnsiTheme="majorHAnsi"/>
          <w:sz w:val="24"/>
          <w:szCs w:val="24"/>
        </w:rPr>
        <w:t>Цената по чл. 3, ал. 1</w:t>
      </w:r>
      <w:r w:rsidRPr="00BA4C08">
        <w:rPr>
          <w:rFonts w:asciiTheme="majorHAnsi" w:hAnsiTheme="majorHAnsi"/>
          <w:sz w:val="24"/>
          <w:szCs w:val="24"/>
        </w:rPr>
        <w:t xml:space="preserve"> се изплаща в срок до </w:t>
      </w:r>
      <w:r w:rsidRPr="00BA4C08">
        <w:rPr>
          <w:rFonts w:asciiTheme="majorHAnsi" w:hAnsiTheme="majorHAnsi"/>
          <w:sz w:val="24"/>
          <w:szCs w:val="24"/>
          <w:lang w:val="en-US"/>
        </w:rPr>
        <w:t>2</w:t>
      </w:r>
      <w:r w:rsidRPr="00BA4C08">
        <w:rPr>
          <w:rFonts w:asciiTheme="majorHAnsi" w:hAnsiTheme="majorHAnsi"/>
          <w:sz w:val="24"/>
          <w:szCs w:val="24"/>
        </w:rPr>
        <w:t>0</w:t>
      </w:r>
      <w:r w:rsidRPr="00BA4C08">
        <w:rPr>
          <w:rFonts w:asciiTheme="majorHAnsi" w:hAnsiTheme="majorHAnsi"/>
          <w:sz w:val="24"/>
          <w:szCs w:val="24"/>
          <w:lang w:val="en-US"/>
        </w:rPr>
        <w:t xml:space="preserve"> (</w:t>
      </w:r>
      <w:r w:rsidRPr="00BA4C08">
        <w:rPr>
          <w:rFonts w:asciiTheme="majorHAnsi" w:hAnsiTheme="majorHAnsi"/>
          <w:sz w:val="24"/>
          <w:szCs w:val="24"/>
        </w:rPr>
        <w:t>двадес</w:t>
      </w:r>
      <w:r w:rsidR="00E73E25" w:rsidRPr="00BA4C08">
        <w:rPr>
          <w:rFonts w:asciiTheme="majorHAnsi" w:hAnsiTheme="majorHAnsi"/>
          <w:sz w:val="24"/>
          <w:szCs w:val="24"/>
        </w:rPr>
        <w:t>е</w:t>
      </w:r>
      <w:r w:rsidRPr="00BA4C08">
        <w:rPr>
          <w:rFonts w:asciiTheme="majorHAnsi" w:hAnsiTheme="majorHAnsi"/>
          <w:sz w:val="24"/>
          <w:szCs w:val="24"/>
        </w:rPr>
        <w:t>т</w:t>
      </w:r>
      <w:r w:rsidRPr="00BA4C08">
        <w:rPr>
          <w:rFonts w:asciiTheme="majorHAnsi" w:hAnsiTheme="majorHAnsi"/>
          <w:sz w:val="24"/>
          <w:szCs w:val="24"/>
          <w:lang w:val="en-US"/>
        </w:rPr>
        <w:t>)</w:t>
      </w:r>
      <w:r w:rsidRPr="00BA4C08">
        <w:rPr>
          <w:rFonts w:asciiTheme="majorHAnsi" w:hAnsiTheme="majorHAnsi"/>
          <w:sz w:val="24"/>
          <w:szCs w:val="24"/>
        </w:rPr>
        <w:t xml:space="preserve"> работни дни след представяне на двустранно подписан </w:t>
      </w:r>
      <w:r w:rsidR="001B59EF">
        <w:rPr>
          <w:rFonts w:asciiTheme="majorHAnsi" w:hAnsiTheme="majorHAnsi"/>
          <w:sz w:val="24"/>
          <w:szCs w:val="24"/>
        </w:rPr>
        <w:t xml:space="preserve">от страните по договора </w:t>
      </w:r>
      <w:r w:rsidRPr="00BA4C08">
        <w:rPr>
          <w:rFonts w:asciiTheme="majorHAnsi" w:hAnsiTheme="majorHAnsi"/>
          <w:sz w:val="24"/>
          <w:szCs w:val="24"/>
        </w:rPr>
        <w:t xml:space="preserve">без забележки </w:t>
      </w:r>
      <w:proofErr w:type="spellStart"/>
      <w:r w:rsidRPr="00BA4C08">
        <w:rPr>
          <w:rFonts w:asciiTheme="majorHAnsi" w:hAnsiTheme="majorHAnsi"/>
          <w:sz w:val="24"/>
          <w:szCs w:val="24"/>
        </w:rPr>
        <w:t>приемо</w:t>
      </w:r>
      <w:proofErr w:type="spellEnd"/>
      <w:r w:rsidRPr="00BA4C08">
        <w:rPr>
          <w:rFonts w:asciiTheme="majorHAnsi" w:hAnsiTheme="majorHAnsi"/>
          <w:sz w:val="24"/>
          <w:szCs w:val="24"/>
        </w:rPr>
        <w:t xml:space="preserve"> – предавателен протокол </w:t>
      </w:r>
      <w:r w:rsidR="000D129D" w:rsidRPr="000D129D"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  <w:t>и оригинална факту</w:t>
      </w:r>
      <w:r w:rsidR="001B59EF"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  <w:t>ра</w:t>
      </w:r>
      <w:r w:rsidR="00483E8E"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  <w:t>, в която изрично да е упоменат номера на сключения договор</w:t>
      </w:r>
      <w:r w:rsidR="001B59EF"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  <w:t xml:space="preserve">. Стойността на фактурата се </w:t>
      </w:r>
      <w:r w:rsidR="000D129D" w:rsidRPr="000D129D"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  <w:t xml:space="preserve"> формира   като   сума   от   </w:t>
      </w:r>
      <w:r w:rsidR="001B59EF"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  <w:t>предложените</w:t>
      </w:r>
      <w:r w:rsidR="000D129D" w:rsidRPr="000D129D"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  <w:t xml:space="preserve">   от </w:t>
      </w:r>
      <w:r w:rsidR="001B59EF" w:rsidRPr="000D3867">
        <w:rPr>
          <w:rFonts w:asciiTheme="majorHAnsi" w:hAnsiTheme="majorHAnsi"/>
          <w:b/>
          <w:sz w:val="24"/>
          <w:szCs w:val="24"/>
        </w:rPr>
        <w:t>ИЗПЪЛНИТЕЛЯ</w:t>
      </w:r>
      <w:r w:rsidR="001B59EF"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  <w:t xml:space="preserve"> в ценовата му оферта единични цени</w:t>
      </w:r>
      <w:r w:rsidR="000D129D" w:rsidRPr="000D129D"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  <w:t xml:space="preserve"> за един участник</w:t>
      </w:r>
      <w:r w:rsidR="000D129D" w:rsidRPr="000D129D">
        <w:rPr>
          <w:rFonts w:asciiTheme="majorHAnsi" w:hAnsiTheme="majorHAnsi"/>
          <w:b/>
          <w:bCs/>
          <w:color w:val="000000"/>
          <w:sz w:val="24"/>
          <w:szCs w:val="24"/>
          <w:lang w:eastAsia="en-US" w:bidi="ar-SA"/>
        </w:rPr>
        <w:t xml:space="preserve"> </w:t>
      </w:r>
      <w:r w:rsidR="000D129D" w:rsidRPr="000D129D"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  <w:t xml:space="preserve">за осъществяване на </w:t>
      </w:r>
      <w:r w:rsidR="001B59EF"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  <w:t>дейностите</w:t>
      </w:r>
      <w:r w:rsidR="000D129D" w:rsidRPr="000D129D">
        <w:rPr>
          <w:rFonts w:asciiTheme="majorHAnsi" w:hAnsiTheme="majorHAnsi"/>
          <w:bCs/>
          <w:color w:val="000000"/>
          <w:sz w:val="24"/>
          <w:szCs w:val="24"/>
          <w:lang w:eastAsia="en-US" w:bidi="ar-SA"/>
        </w:rPr>
        <w:t xml:space="preserve"> по съответните количества.</w:t>
      </w:r>
    </w:p>
    <w:p w14:paraId="5880C9FD" w14:textId="77777777" w:rsidR="00AD7834" w:rsidRPr="000D3867" w:rsidRDefault="00AD7834" w:rsidP="006B1EEB">
      <w:pPr>
        <w:numPr>
          <w:ilvl w:val="0"/>
          <w:numId w:val="28"/>
        </w:numPr>
        <w:tabs>
          <w:tab w:val="left" w:pos="511"/>
        </w:tabs>
        <w:ind w:right="107" w:firstLine="26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ВЪЗЛОЖИТЕЛЯТ </w:t>
      </w:r>
      <w:r w:rsidRPr="000D3867">
        <w:rPr>
          <w:rFonts w:asciiTheme="majorHAnsi" w:hAnsiTheme="majorHAnsi"/>
          <w:sz w:val="24"/>
          <w:szCs w:val="24"/>
        </w:rPr>
        <w:t xml:space="preserve">заплаща </w:t>
      </w:r>
      <w:r w:rsidR="001B59EF">
        <w:rPr>
          <w:rFonts w:asciiTheme="majorHAnsi" w:hAnsiTheme="majorHAnsi"/>
          <w:sz w:val="24"/>
          <w:szCs w:val="24"/>
        </w:rPr>
        <w:t>стойността на фактурата по ал. 1</w:t>
      </w:r>
      <w:r w:rsidRPr="000D3867">
        <w:rPr>
          <w:rFonts w:asciiTheme="majorHAnsi" w:hAnsiTheme="majorHAnsi"/>
          <w:sz w:val="24"/>
          <w:szCs w:val="24"/>
        </w:rPr>
        <w:t xml:space="preserve"> по банков път на посочената в чл. 31, ал. 2 от настоящия договор сметка на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b/>
          <w:sz w:val="24"/>
          <w:szCs w:val="24"/>
        </w:rPr>
        <w:t>ИЗПЪЛНИТЕЛЯ</w:t>
      </w:r>
      <w:r w:rsidRPr="000D3867">
        <w:rPr>
          <w:rFonts w:asciiTheme="majorHAnsi" w:hAnsiTheme="majorHAnsi"/>
          <w:sz w:val="24"/>
          <w:szCs w:val="24"/>
        </w:rPr>
        <w:t>.</w:t>
      </w:r>
    </w:p>
    <w:p w14:paraId="5FD1E61F" w14:textId="77777777" w:rsidR="00AD7834" w:rsidRDefault="00AD7834" w:rsidP="006B1EEB">
      <w:pPr>
        <w:numPr>
          <w:ilvl w:val="0"/>
          <w:numId w:val="28"/>
        </w:numPr>
        <w:tabs>
          <w:tab w:val="left" w:pos="621"/>
        </w:tabs>
        <w:ind w:right="107" w:firstLine="26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е длъжен да уведомява писмено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 xml:space="preserve">за всички последващи промени, </w:t>
      </w:r>
      <w:proofErr w:type="spellStart"/>
      <w:r w:rsidRPr="000D3867">
        <w:rPr>
          <w:rFonts w:asciiTheme="majorHAnsi" w:hAnsiTheme="majorHAnsi"/>
          <w:sz w:val="24"/>
          <w:szCs w:val="24"/>
        </w:rPr>
        <w:t>относими</w:t>
      </w:r>
      <w:proofErr w:type="spellEnd"/>
      <w:r w:rsidRPr="000D3867">
        <w:rPr>
          <w:rFonts w:asciiTheme="majorHAnsi" w:hAnsiTheme="majorHAnsi"/>
          <w:sz w:val="24"/>
          <w:szCs w:val="24"/>
        </w:rPr>
        <w:t xml:space="preserve"> към банковите му данни, в срок от 7 (</w:t>
      </w:r>
      <w:r w:rsidRPr="000D3867">
        <w:rPr>
          <w:rFonts w:asciiTheme="majorHAnsi" w:hAnsiTheme="majorHAnsi"/>
          <w:i/>
          <w:sz w:val="24"/>
          <w:szCs w:val="24"/>
        </w:rPr>
        <w:t>седем</w:t>
      </w:r>
      <w:r w:rsidRPr="000D3867">
        <w:rPr>
          <w:rFonts w:asciiTheme="majorHAnsi" w:hAnsiTheme="majorHAnsi"/>
          <w:sz w:val="24"/>
          <w:szCs w:val="24"/>
        </w:rPr>
        <w:t xml:space="preserve">) дни, считано от момента на настъпване на промяната. В случай, че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не уведоми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>в този срок, се счита, че плащанията са надлежно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извършени.</w:t>
      </w:r>
    </w:p>
    <w:p w14:paraId="12760CBB" w14:textId="77777777" w:rsidR="0059292C" w:rsidRPr="00243B9D" w:rsidRDefault="0059292C" w:rsidP="006B1EEB">
      <w:pPr>
        <w:numPr>
          <w:ilvl w:val="0"/>
          <w:numId w:val="28"/>
        </w:numPr>
        <w:tabs>
          <w:tab w:val="left" w:pos="621"/>
        </w:tabs>
        <w:ind w:right="107" w:firstLine="26"/>
        <w:jc w:val="both"/>
        <w:rPr>
          <w:rFonts w:asciiTheme="majorHAnsi" w:hAnsiTheme="majorHAnsi"/>
          <w:sz w:val="24"/>
          <w:szCs w:val="24"/>
        </w:rPr>
      </w:pPr>
      <w:r w:rsidRPr="00243B9D">
        <w:rPr>
          <w:rFonts w:asciiTheme="majorHAnsi" w:hAnsiTheme="majorHAnsi"/>
          <w:sz w:val="24"/>
          <w:szCs w:val="24"/>
        </w:rPr>
        <w:t xml:space="preserve">В случай, че </w:t>
      </w:r>
      <w:r w:rsidRPr="00243B9D">
        <w:rPr>
          <w:rFonts w:asciiTheme="majorHAnsi" w:hAnsiTheme="majorHAnsi"/>
          <w:color w:val="000000"/>
          <w:sz w:val="24"/>
          <w:szCs w:val="24"/>
        </w:rPr>
        <w:t xml:space="preserve">за </w:t>
      </w:r>
      <w:r w:rsidRPr="00243B9D">
        <w:rPr>
          <w:rFonts w:asciiTheme="majorHAnsi" w:hAnsiTheme="majorHAnsi"/>
          <w:b/>
          <w:color w:val="000000"/>
          <w:sz w:val="24"/>
          <w:szCs w:val="24"/>
        </w:rPr>
        <w:t>ИЗПЪЛНИТЕЛЯ</w:t>
      </w:r>
      <w:r w:rsidRPr="00243B9D">
        <w:rPr>
          <w:rFonts w:asciiTheme="majorHAnsi" w:hAnsiTheme="majorHAnsi"/>
          <w:color w:val="000000"/>
          <w:sz w:val="24"/>
          <w:szCs w:val="24"/>
        </w:rPr>
        <w:t xml:space="preserve"> е получена информация от Националната агенция за приходите или Агенция „Митници” за наличието на публични задължения</w:t>
      </w:r>
      <w:r w:rsidRPr="00243B9D">
        <w:rPr>
          <w:rFonts w:asciiTheme="majorHAnsi" w:hAnsiTheme="majorHAnsi"/>
          <w:sz w:val="24"/>
          <w:szCs w:val="24"/>
        </w:rPr>
        <w:t xml:space="preserve">, съгласно Решение </w:t>
      </w:r>
      <w:r w:rsidRPr="00243B9D">
        <w:rPr>
          <w:rFonts w:asciiTheme="majorHAnsi" w:hAnsiTheme="majorHAnsi"/>
          <w:color w:val="000000"/>
          <w:sz w:val="24"/>
          <w:szCs w:val="24"/>
        </w:rPr>
        <w:t xml:space="preserve">на </w:t>
      </w:r>
      <w:r w:rsidRPr="00243B9D">
        <w:rPr>
          <w:rFonts w:ascii="Cambria" w:hAnsi="Cambria"/>
          <w:sz w:val="24"/>
          <w:szCs w:val="24"/>
        </w:rPr>
        <w:t xml:space="preserve">МС </w:t>
      </w:r>
      <w:r w:rsidRPr="00243B9D">
        <w:rPr>
          <w:rFonts w:asciiTheme="majorHAnsi" w:hAnsiTheme="majorHAnsi"/>
          <w:sz w:val="24"/>
          <w:szCs w:val="24"/>
        </w:rPr>
        <w:t xml:space="preserve">№ </w:t>
      </w:r>
      <w:r w:rsidRPr="00243B9D">
        <w:rPr>
          <w:rFonts w:ascii="Cambria" w:hAnsi="Cambria"/>
          <w:sz w:val="24"/>
          <w:szCs w:val="24"/>
        </w:rPr>
        <w:t xml:space="preserve">592/ 21.08.2018 г., </w:t>
      </w:r>
      <w:r w:rsidRPr="00243B9D">
        <w:rPr>
          <w:rFonts w:asciiTheme="majorHAnsi" w:hAnsiTheme="majorHAnsi"/>
          <w:color w:val="000000"/>
          <w:sz w:val="24"/>
          <w:szCs w:val="24"/>
        </w:rPr>
        <w:t xml:space="preserve"> плащането се извършва съгласно указанията на органите на данъчната и митническата администрация.</w:t>
      </w:r>
    </w:p>
    <w:p w14:paraId="266304AF" w14:textId="50B165F9" w:rsidR="00A249CA" w:rsidRDefault="000D129D" w:rsidP="00A249CA">
      <w:pPr>
        <w:ind w:left="142"/>
        <w:jc w:val="both"/>
        <w:rPr>
          <w:sz w:val="24"/>
          <w:szCs w:val="24"/>
          <w:lang w:bidi="ar-SA"/>
        </w:rPr>
      </w:pPr>
      <w:r w:rsidRPr="000D3867">
        <w:rPr>
          <w:rFonts w:asciiTheme="majorHAnsi" w:hAnsiTheme="majorHAnsi"/>
          <w:b/>
        </w:rPr>
        <w:t>Ч</w:t>
      </w:r>
      <w:r w:rsidR="00A249CA">
        <w:rPr>
          <w:rFonts w:asciiTheme="majorHAnsi" w:hAnsiTheme="majorHAnsi"/>
          <w:b/>
        </w:rPr>
        <w:t>л</w:t>
      </w:r>
      <w:r w:rsidR="00A249CA" w:rsidRPr="00A249CA">
        <w:rPr>
          <w:rFonts w:ascii="Cambria" w:hAnsi="Cambria"/>
          <w:b/>
          <w:sz w:val="24"/>
          <w:szCs w:val="24"/>
        </w:rPr>
        <w:t>.</w:t>
      </w:r>
      <w:r w:rsidR="00A249CA">
        <w:rPr>
          <w:rFonts w:ascii="Cambria" w:hAnsi="Cambria"/>
          <w:b/>
          <w:sz w:val="24"/>
          <w:szCs w:val="24"/>
        </w:rPr>
        <w:t xml:space="preserve"> 5 </w:t>
      </w:r>
      <w:r w:rsidR="00A249CA" w:rsidRPr="00A249CA">
        <w:rPr>
          <w:rFonts w:ascii="Cambria" w:hAnsi="Cambria"/>
          <w:b/>
          <w:sz w:val="24"/>
          <w:szCs w:val="24"/>
        </w:rPr>
        <w:t xml:space="preserve"> (1) </w:t>
      </w:r>
      <w:r w:rsidR="00A249CA" w:rsidRPr="00A249CA">
        <w:rPr>
          <w:rFonts w:ascii="Cambria" w:hAnsi="Cambria"/>
          <w:sz w:val="24"/>
          <w:szCs w:val="24"/>
        </w:rPr>
        <w:t>В срок до [… (</w:t>
      </w:r>
      <w:r w:rsidR="00A249CA" w:rsidRPr="00A249CA">
        <w:rPr>
          <w:rFonts w:ascii="Cambria" w:hAnsi="Cambria"/>
          <w:i/>
          <w:sz w:val="24"/>
          <w:szCs w:val="24"/>
        </w:rPr>
        <w:t>словом</w:t>
      </w:r>
      <w:r w:rsidR="00A249CA" w:rsidRPr="00A249CA">
        <w:rPr>
          <w:rFonts w:ascii="Cambria" w:hAnsi="Cambria"/>
          <w:sz w:val="24"/>
          <w:szCs w:val="24"/>
        </w:rPr>
        <w:t>)] дни от датата на сключване на Договора, но  най-късно преди започване на неговото изпълнение, ИЗПЪЛНИТЕЛЯТ уведомява ВЪЗЛОЖИТЕЛЯ за името, данните за контакт и представителите на подизпълнителите, посочени в офертата на ИЗПЪЛНИТЕЛЯ. ИЗПЪЛНИТЕЛЯТ уведомява ВЪЗЛОЖИТЕЛЯ за всякакви промени в предоставената информация в хода на изпълнението на Договора в срок до [… (</w:t>
      </w:r>
      <w:r w:rsidR="00A249CA" w:rsidRPr="00A249CA">
        <w:rPr>
          <w:rFonts w:ascii="Cambria" w:hAnsi="Cambria"/>
          <w:i/>
          <w:sz w:val="24"/>
          <w:szCs w:val="24"/>
        </w:rPr>
        <w:t>словом</w:t>
      </w:r>
      <w:r w:rsidR="00A249CA" w:rsidRPr="00A249CA">
        <w:rPr>
          <w:rFonts w:ascii="Cambria" w:hAnsi="Cambria"/>
          <w:sz w:val="24"/>
          <w:szCs w:val="24"/>
        </w:rPr>
        <w:t>)] дни от настъпване на съответното обстоятелство.</w:t>
      </w:r>
      <w:r w:rsidR="00A249CA" w:rsidRPr="00A249CA">
        <w:rPr>
          <w:rFonts w:ascii="Cambria" w:hAnsi="Cambria"/>
          <w:i/>
          <w:sz w:val="24"/>
          <w:szCs w:val="24"/>
        </w:rPr>
        <w:t xml:space="preserve"> </w:t>
      </w:r>
      <w:r w:rsidR="00A249CA" w:rsidRPr="00A249CA">
        <w:rPr>
          <w:rFonts w:ascii="Cambria" w:hAnsi="Cambria"/>
          <w:sz w:val="24"/>
          <w:szCs w:val="24"/>
        </w:rPr>
        <w:t>(</w:t>
      </w:r>
      <w:r w:rsidR="00A249CA" w:rsidRPr="00A249CA">
        <w:rPr>
          <w:rFonts w:ascii="Cambria" w:hAnsi="Cambria"/>
          <w:i/>
          <w:sz w:val="24"/>
          <w:szCs w:val="24"/>
        </w:rPr>
        <w:t>ако е приложимо</w:t>
      </w:r>
      <w:r w:rsidR="00A249CA" w:rsidRPr="00A249CA">
        <w:rPr>
          <w:rFonts w:ascii="Cambria" w:hAnsi="Cambria"/>
          <w:sz w:val="24"/>
          <w:szCs w:val="24"/>
        </w:rPr>
        <w:t>)</w:t>
      </w:r>
      <w:r w:rsidR="00A249CA" w:rsidRPr="00A249CA">
        <w:rPr>
          <w:rFonts w:ascii="Cambria" w:hAnsi="Cambria"/>
          <w:sz w:val="24"/>
          <w:szCs w:val="24"/>
          <w:vertAlign w:val="superscript"/>
        </w:rPr>
        <w:footnoteReference w:id="1"/>
      </w:r>
      <w:r w:rsidR="00A249CA" w:rsidRPr="00A249CA">
        <w:rPr>
          <w:rFonts w:ascii="Cambria" w:hAnsi="Cambria"/>
          <w:sz w:val="24"/>
          <w:szCs w:val="24"/>
        </w:rPr>
        <w:t xml:space="preserve">] </w:t>
      </w:r>
    </w:p>
    <w:p w14:paraId="70D3665F" w14:textId="7BA977F8" w:rsidR="00A249CA" w:rsidRPr="000D3867" w:rsidRDefault="00A249CA" w:rsidP="00A249CA">
      <w:pPr>
        <w:pStyle w:val="ListParagraph"/>
        <w:numPr>
          <w:ilvl w:val="0"/>
          <w:numId w:val="25"/>
        </w:numPr>
        <w:tabs>
          <w:tab w:val="left" w:pos="458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lastRenderedPageBreak/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се задължава да предостави на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>отчета и искането за плащане на подизпълнителя в срок до 15 (</w:t>
      </w:r>
      <w:r w:rsidRPr="000D3867">
        <w:rPr>
          <w:rFonts w:asciiTheme="majorHAnsi" w:hAnsiTheme="majorHAnsi"/>
          <w:i/>
          <w:sz w:val="24"/>
          <w:szCs w:val="24"/>
        </w:rPr>
        <w:t>петнадесет</w:t>
      </w:r>
      <w:r w:rsidRPr="000D3867">
        <w:rPr>
          <w:rFonts w:asciiTheme="majorHAnsi" w:hAnsiTheme="majorHAnsi"/>
          <w:sz w:val="24"/>
          <w:szCs w:val="24"/>
        </w:rPr>
        <w:t>) дни от получаването му, заедно със становище, от което да е видно дали оспорва плащанията или част от тях като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="009561C9">
        <w:rPr>
          <w:rFonts w:asciiTheme="majorHAnsi" w:hAnsiTheme="majorHAnsi"/>
          <w:sz w:val="24"/>
          <w:szCs w:val="24"/>
        </w:rPr>
        <w:t>недължими (</w:t>
      </w:r>
      <w:r w:rsidR="009561C9" w:rsidRPr="009561C9">
        <w:rPr>
          <w:rFonts w:asciiTheme="majorHAnsi" w:hAnsiTheme="majorHAnsi"/>
          <w:i/>
          <w:sz w:val="24"/>
          <w:szCs w:val="24"/>
        </w:rPr>
        <w:t>ако е приложимо</w:t>
      </w:r>
      <w:r w:rsidR="008C02B8">
        <w:rPr>
          <w:rStyle w:val="FootnoteReference"/>
          <w:rFonts w:asciiTheme="majorHAnsi" w:hAnsiTheme="majorHAnsi"/>
          <w:i/>
          <w:sz w:val="24"/>
          <w:szCs w:val="24"/>
        </w:rPr>
        <w:footnoteReference w:id="2"/>
      </w:r>
      <w:r w:rsidR="009561C9">
        <w:rPr>
          <w:rFonts w:asciiTheme="majorHAnsi" w:hAnsiTheme="majorHAnsi"/>
          <w:sz w:val="24"/>
          <w:szCs w:val="24"/>
        </w:rPr>
        <w:t>).</w:t>
      </w:r>
    </w:p>
    <w:p w14:paraId="45F736C1" w14:textId="7AF5913B" w:rsidR="00A249CA" w:rsidRPr="00A249CA" w:rsidRDefault="00A249CA" w:rsidP="00A249CA">
      <w:pPr>
        <w:pStyle w:val="ListParagraph"/>
        <w:numPr>
          <w:ilvl w:val="0"/>
          <w:numId w:val="25"/>
        </w:numPr>
        <w:tabs>
          <w:tab w:val="left" w:pos="453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>ВЪЗЛОЖИТЕЛЯТ</w:t>
      </w:r>
      <w:r w:rsidRPr="000D3867">
        <w:rPr>
          <w:rFonts w:asciiTheme="majorHAnsi" w:hAnsiTheme="majorHAnsi"/>
          <w:b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приема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изпълнението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частта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 услугите,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при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съответно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спазване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 xml:space="preserve">на разпоредбите на Раздел VIІ от настоящия договор, и заплаща възнаграждение за тази част на подизпълнителя в срок до 20 (двадесет) работни дни от подписването на приемо-предавателен протокол.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ВЪЗЛОЖИТЕЛЯТ </w:t>
      </w:r>
      <w:r w:rsidRPr="000D3867">
        <w:rPr>
          <w:rFonts w:asciiTheme="majorHAnsi" w:hAnsiTheme="majorHAnsi"/>
          <w:sz w:val="24"/>
          <w:szCs w:val="24"/>
        </w:rPr>
        <w:t xml:space="preserve">има право да откаже да извърши плащането, когато искането за плащане е оспорено от </w:t>
      </w:r>
      <w:r w:rsidRPr="000D3867">
        <w:rPr>
          <w:rFonts w:asciiTheme="majorHAnsi" w:hAnsiTheme="majorHAnsi"/>
          <w:b/>
          <w:sz w:val="24"/>
          <w:szCs w:val="24"/>
        </w:rPr>
        <w:t>ИЗПЪЛНИТЕЛЯ</w:t>
      </w:r>
      <w:r w:rsidRPr="000D3867">
        <w:rPr>
          <w:rFonts w:asciiTheme="majorHAnsi" w:hAnsiTheme="majorHAnsi"/>
          <w:sz w:val="24"/>
          <w:szCs w:val="24"/>
        </w:rPr>
        <w:t>, до момента на отстраняване на причината за</w:t>
      </w:r>
      <w:r w:rsidRPr="000D3867">
        <w:rPr>
          <w:rFonts w:asciiTheme="majorHAnsi" w:hAnsiTheme="majorHAnsi"/>
          <w:spacing w:val="-2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отказа.</w:t>
      </w:r>
    </w:p>
    <w:p w14:paraId="31164215" w14:textId="4A428A9B" w:rsidR="001B59EF" w:rsidRPr="00E26EB1" w:rsidRDefault="00E26EB1" w:rsidP="00E26EB1">
      <w:pPr>
        <w:pStyle w:val="BodyText"/>
        <w:spacing w:before="79"/>
        <w:ind w:right="107"/>
        <w:rPr>
          <w:rFonts w:asciiTheme="majorHAnsi" w:hAnsiTheme="majorHAnsi"/>
        </w:rPr>
      </w:pPr>
      <w:r w:rsidRPr="00E26EB1">
        <w:rPr>
          <w:rFonts w:asciiTheme="majorHAnsi" w:hAnsiTheme="majorHAnsi"/>
          <w:b/>
        </w:rPr>
        <w:t>(4)</w:t>
      </w:r>
      <w:r w:rsidRPr="00E26EB1">
        <w:rPr>
          <w:rFonts w:asciiTheme="majorHAnsi" w:hAnsiTheme="majorHAnsi"/>
        </w:rPr>
        <w:t xml:space="preserve"> </w:t>
      </w:r>
      <w:r w:rsidRPr="000D3867">
        <w:rPr>
          <w:rFonts w:asciiTheme="majorHAnsi" w:hAnsiTheme="majorHAnsi"/>
        </w:rPr>
        <w:t xml:space="preserve">Когато за частта от услугите, която се изпълнява от подизпълнител, изпълнението може да бъде предадено отделно от изпълнението на останалите услуги, подизпълнителят представя на </w:t>
      </w:r>
      <w:r w:rsidRPr="000D3867">
        <w:rPr>
          <w:rFonts w:asciiTheme="majorHAnsi" w:hAnsiTheme="majorHAnsi"/>
          <w:b/>
        </w:rPr>
        <w:t xml:space="preserve">ИЗПЪЛНИТЕЛЯ </w:t>
      </w:r>
      <w:r w:rsidRPr="000D3867">
        <w:rPr>
          <w:rFonts w:asciiTheme="majorHAnsi" w:hAnsiTheme="majorHAnsi"/>
        </w:rPr>
        <w:t>отчет за изпълнението на съответната част от услугите, заедно с искане за плащане на тази част пряко на подизпълнителя.</w:t>
      </w:r>
    </w:p>
    <w:p w14:paraId="3DF1DF8B" w14:textId="77777777" w:rsidR="000D129D" w:rsidRPr="000D3867" w:rsidRDefault="000D129D" w:rsidP="006B1EEB">
      <w:pPr>
        <w:pStyle w:val="BodyText"/>
        <w:ind w:left="0" w:right="107"/>
        <w:jc w:val="left"/>
        <w:rPr>
          <w:rFonts w:asciiTheme="majorHAnsi" w:hAnsiTheme="majorHAnsi"/>
        </w:rPr>
      </w:pPr>
    </w:p>
    <w:p w14:paraId="0319AF04" w14:textId="77777777" w:rsidR="000D129D" w:rsidRPr="000D3867" w:rsidRDefault="000D129D" w:rsidP="006B1EEB">
      <w:pPr>
        <w:pStyle w:val="Heading1"/>
        <w:ind w:right="107"/>
        <w:jc w:val="left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b w:val="0"/>
          <w:spacing w:val="-60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ІV. МЯСТО НА ИЗПЪЛНЕНИЕ</w:t>
      </w:r>
    </w:p>
    <w:p w14:paraId="0B5BE5ED" w14:textId="60D53CEC" w:rsidR="000D129D" w:rsidRPr="000D3867" w:rsidRDefault="000D129D" w:rsidP="006B1EEB">
      <w:pPr>
        <w:pStyle w:val="BodyText"/>
        <w:spacing w:before="139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6. (1) </w:t>
      </w:r>
      <w:r w:rsidRPr="000D3867">
        <w:rPr>
          <w:rFonts w:asciiTheme="majorHAnsi" w:hAnsiTheme="majorHAnsi"/>
        </w:rPr>
        <w:t>Дейностите по настоящия договор ще се изпълняват на тер</w:t>
      </w:r>
      <w:r w:rsidR="00212251">
        <w:rPr>
          <w:rFonts w:asciiTheme="majorHAnsi" w:hAnsiTheme="majorHAnsi"/>
        </w:rPr>
        <w:t>иторията на гр. София.</w:t>
      </w:r>
    </w:p>
    <w:p w14:paraId="5F9074CA" w14:textId="77777777" w:rsidR="000D129D" w:rsidRPr="000D3867" w:rsidRDefault="000D129D" w:rsidP="00212251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(2) </w:t>
      </w:r>
      <w:r w:rsidRPr="000D3867">
        <w:rPr>
          <w:rFonts w:asciiTheme="majorHAnsi" w:hAnsiTheme="majorHAnsi"/>
        </w:rPr>
        <w:t>При нужда от съгласуване на изпълнението по предмета на настоящия договор срещите се извършват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административния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адрес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  <w:b/>
          <w:spacing w:val="-3"/>
        </w:rPr>
        <w:t>ВЪЗЛОЖИТЕЛЯ,</w:t>
      </w:r>
      <w:r w:rsidRPr="000D3867">
        <w:rPr>
          <w:rFonts w:asciiTheme="majorHAnsi" w:hAnsiTheme="majorHAnsi"/>
          <w:b/>
          <w:spacing w:val="-12"/>
        </w:rPr>
        <w:t xml:space="preserve"> </w:t>
      </w:r>
      <w:r w:rsidRPr="000D3867">
        <w:rPr>
          <w:rFonts w:asciiTheme="majorHAnsi" w:hAnsiTheme="majorHAnsi"/>
        </w:rPr>
        <w:t>указан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в</w:t>
      </w:r>
      <w:r w:rsidRPr="000D3867">
        <w:rPr>
          <w:rFonts w:asciiTheme="majorHAnsi" w:hAnsiTheme="majorHAnsi"/>
          <w:spacing w:val="-13"/>
        </w:rPr>
        <w:t xml:space="preserve"> </w:t>
      </w:r>
      <w:r w:rsidRPr="000D3867">
        <w:rPr>
          <w:rFonts w:asciiTheme="majorHAnsi" w:hAnsiTheme="majorHAnsi"/>
        </w:rPr>
        <w:t>чл.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31,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ал.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2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от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настоящия договор.</w:t>
      </w:r>
    </w:p>
    <w:p w14:paraId="43DD42FD" w14:textId="77777777" w:rsidR="000D129D" w:rsidRPr="000D3867" w:rsidRDefault="000D129D" w:rsidP="006B1EEB">
      <w:pPr>
        <w:pStyle w:val="BodyText"/>
        <w:ind w:left="0" w:right="107"/>
        <w:jc w:val="left"/>
        <w:rPr>
          <w:rFonts w:asciiTheme="majorHAnsi" w:hAnsiTheme="majorHAnsi"/>
        </w:rPr>
      </w:pPr>
    </w:p>
    <w:p w14:paraId="1A5FB7C2" w14:textId="77777777" w:rsidR="000D129D" w:rsidRPr="000D3867" w:rsidRDefault="000D129D" w:rsidP="006B1EEB">
      <w:pPr>
        <w:pStyle w:val="Heading1"/>
        <w:spacing w:before="1"/>
        <w:ind w:right="107"/>
        <w:jc w:val="left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b w:val="0"/>
          <w:spacing w:val="-60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V. ПРАВА, ЗАДЪЛЖЕНИЯ И ОТГОВОРНОСТИ НА ИЗПЪЛНИТЕЛЯ</w:t>
      </w:r>
    </w:p>
    <w:p w14:paraId="65194AC4" w14:textId="77777777" w:rsidR="000D129D" w:rsidRPr="000D3867" w:rsidRDefault="000D129D" w:rsidP="006B1EEB">
      <w:pPr>
        <w:spacing w:before="137"/>
        <w:ind w:left="116" w:right="107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Чл. 7. (1) ИЗПЪЛНИТЕЛЯТ </w:t>
      </w:r>
      <w:r w:rsidRPr="000D3867">
        <w:rPr>
          <w:rFonts w:asciiTheme="majorHAnsi" w:hAnsiTheme="majorHAnsi"/>
          <w:sz w:val="24"/>
          <w:szCs w:val="24"/>
        </w:rPr>
        <w:t>има право:</w:t>
      </w:r>
    </w:p>
    <w:p w14:paraId="16563160" w14:textId="77777777" w:rsidR="000D129D" w:rsidRPr="000D3867" w:rsidRDefault="000D129D" w:rsidP="00E71215">
      <w:pPr>
        <w:pStyle w:val="ListParagraph"/>
        <w:numPr>
          <w:ilvl w:val="0"/>
          <w:numId w:val="24"/>
        </w:numPr>
        <w:tabs>
          <w:tab w:val="left" w:pos="383"/>
        </w:tabs>
        <w:spacing w:before="139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Да получи заплащането на цената за изпълнение предмета на настоящия договор по реда, начина, при условията, в размера и в сроковете, съгласно раздел ІІІ от настоящия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договор;</w:t>
      </w:r>
    </w:p>
    <w:p w14:paraId="03B0E022" w14:textId="77777777" w:rsidR="000D129D" w:rsidRPr="000D3867" w:rsidRDefault="000D129D" w:rsidP="00E71215">
      <w:pPr>
        <w:pStyle w:val="ListParagraph"/>
        <w:numPr>
          <w:ilvl w:val="0"/>
          <w:numId w:val="24"/>
        </w:numPr>
        <w:tabs>
          <w:tab w:val="left" w:pos="395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Да иска и да получава от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>необходимото съдействие за изпълнение на задълженията си по настоящия договор, както и всички документи и данни, необходими за изпълнение предмета на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договора.</w:t>
      </w:r>
    </w:p>
    <w:p w14:paraId="0D711BCC" w14:textId="77777777" w:rsidR="008E182E" w:rsidRPr="008E182E" w:rsidRDefault="008E182E" w:rsidP="00220A12">
      <w:pPr>
        <w:pStyle w:val="ListParagraph"/>
        <w:tabs>
          <w:tab w:val="left" w:pos="455"/>
        </w:tabs>
        <w:ind w:left="113" w:right="108"/>
        <w:rPr>
          <w:rFonts w:asciiTheme="majorHAnsi" w:hAnsiTheme="majorHAnsi"/>
          <w:sz w:val="24"/>
          <w:szCs w:val="24"/>
        </w:rPr>
      </w:pPr>
    </w:p>
    <w:p w14:paraId="33932AEE" w14:textId="27AC060E" w:rsidR="000D129D" w:rsidRPr="000D3867" w:rsidRDefault="000D129D" w:rsidP="00220A12">
      <w:pPr>
        <w:pStyle w:val="ListParagraph"/>
        <w:numPr>
          <w:ilvl w:val="0"/>
          <w:numId w:val="23"/>
        </w:numPr>
        <w:tabs>
          <w:tab w:val="left" w:pos="455"/>
        </w:tabs>
        <w:spacing w:after="120"/>
        <w:ind w:left="113" w:right="108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>ИЗПЪЛНИТЕЛ</w:t>
      </w:r>
      <w:r w:rsidR="007D4CD0">
        <w:rPr>
          <w:rFonts w:asciiTheme="majorHAnsi" w:hAnsiTheme="majorHAnsi"/>
          <w:b/>
          <w:sz w:val="24"/>
          <w:szCs w:val="24"/>
        </w:rPr>
        <w:t>ЯТ</w:t>
      </w:r>
      <w:r w:rsidRPr="000D3867">
        <w:rPr>
          <w:rFonts w:asciiTheme="majorHAnsi" w:hAnsiTheme="majorHAnsi"/>
          <w:b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се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задължава:</w:t>
      </w:r>
    </w:p>
    <w:p w14:paraId="2FE2B73E" w14:textId="77777777" w:rsidR="000D129D" w:rsidRPr="008446A0" w:rsidRDefault="000D129D" w:rsidP="00220A12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after="120"/>
        <w:ind w:left="113" w:right="108" w:firstLine="26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Да извърши услугата по предмета на настоящия договор качествено, в срок и в съответствие с </w:t>
      </w:r>
      <w:r w:rsidRPr="008446A0">
        <w:rPr>
          <w:rFonts w:asciiTheme="majorHAnsi" w:hAnsiTheme="majorHAnsi"/>
          <w:sz w:val="24"/>
          <w:szCs w:val="24"/>
        </w:rPr>
        <w:t xml:space="preserve">изискванията на </w:t>
      </w:r>
      <w:r w:rsidRPr="008446A0">
        <w:rPr>
          <w:rFonts w:asciiTheme="majorHAnsi" w:hAnsiTheme="majorHAnsi"/>
          <w:b/>
          <w:sz w:val="24"/>
          <w:szCs w:val="24"/>
        </w:rPr>
        <w:t>ВЪЗЛОЖИТЕЛЯ</w:t>
      </w:r>
      <w:r w:rsidRPr="008446A0">
        <w:rPr>
          <w:rFonts w:asciiTheme="majorHAnsi" w:hAnsiTheme="majorHAnsi"/>
          <w:sz w:val="24"/>
          <w:szCs w:val="24"/>
        </w:rPr>
        <w:t>, определени в Техническата спецификация –</w:t>
      </w:r>
      <w:r w:rsidRPr="008446A0">
        <w:rPr>
          <w:rFonts w:asciiTheme="majorHAnsi" w:hAnsiTheme="majorHAnsi"/>
          <w:spacing w:val="-43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Приложение № 1 и при условията на своето Техническо предложение - Приложение № 2, неразделни части от настоящия договор. Неспазването на Техническата спецификация и на Техническото предложение се счита за неспазване на договора;</w:t>
      </w:r>
    </w:p>
    <w:p w14:paraId="279C83A4" w14:textId="77777777" w:rsidR="000D129D" w:rsidRPr="008446A0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 w:rsidRPr="008446A0">
        <w:rPr>
          <w:rFonts w:asciiTheme="majorHAnsi" w:hAnsiTheme="majorHAnsi"/>
          <w:sz w:val="24"/>
          <w:szCs w:val="24"/>
        </w:rPr>
        <w:t xml:space="preserve">да уведомява незабавно писмено </w:t>
      </w:r>
      <w:r w:rsidRPr="008E182E">
        <w:rPr>
          <w:rFonts w:asciiTheme="majorHAnsi" w:hAnsiTheme="majorHAnsi"/>
          <w:sz w:val="24"/>
          <w:szCs w:val="24"/>
        </w:rPr>
        <w:t xml:space="preserve">ВЪЗЛОЖИТЕЛЯ </w:t>
      </w:r>
      <w:r w:rsidRPr="008446A0">
        <w:rPr>
          <w:rFonts w:asciiTheme="majorHAnsi" w:hAnsiTheme="majorHAnsi"/>
          <w:sz w:val="24"/>
          <w:szCs w:val="24"/>
        </w:rPr>
        <w:t>за всички възникнали трудности при изпълнение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на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услугата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по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договора,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които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могат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да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осуетят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постигането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на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крайните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 xml:space="preserve">резултати, както и за мерките, които са взети за </w:t>
      </w:r>
      <w:r w:rsidRPr="008446A0">
        <w:rPr>
          <w:rFonts w:asciiTheme="majorHAnsi" w:hAnsiTheme="majorHAnsi"/>
          <w:sz w:val="24"/>
          <w:szCs w:val="24"/>
        </w:rPr>
        <w:lastRenderedPageBreak/>
        <w:t>отстраняването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им;</w:t>
      </w:r>
    </w:p>
    <w:p w14:paraId="3A72F44F" w14:textId="77777777" w:rsidR="000D129D" w:rsidRPr="008446A0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 w:rsidRPr="008446A0">
        <w:rPr>
          <w:rFonts w:asciiTheme="majorHAnsi" w:hAnsiTheme="majorHAnsi"/>
          <w:sz w:val="24"/>
          <w:szCs w:val="24"/>
        </w:rPr>
        <w:t>да изпълнява всички законосъобразни указания и изисквания на</w:t>
      </w:r>
      <w:r w:rsidRPr="008E182E">
        <w:rPr>
          <w:rFonts w:asciiTheme="majorHAnsi" w:hAnsiTheme="majorHAnsi"/>
          <w:sz w:val="24"/>
          <w:szCs w:val="24"/>
        </w:rPr>
        <w:t xml:space="preserve"> ВЪЗЛОЖИТЕЛЯ</w:t>
      </w:r>
      <w:r w:rsidRPr="008446A0">
        <w:rPr>
          <w:rFonts w:asciiTheme="majorHAnsi" w:hAnsiTheme="majorHAnsi"/>
          <w:sz w:val="24"/>
          <w:szCs w:val="24"/>
        </w:rPr>
        <w:t>;</w:t>
      </w:r>
    </w:p>
    <w:p w14:paraId="478A9115" w14:textId="7140E7C8" w:rsidR="00B36B67" w:rsidRPr="00B36B67" w:rsidRDefault="00B36B67" w:rsidP="00B36B67">
      <w:pPr>
        <w:tabs>
          <w:tab w:val="left" w:pos="426"/>
        </w:tabs>
        <w:rPr>
          <w:rFonts w:ascii="Cambria" w:hAnsi="Cambria" w:cstheme="minorHAnsi"/>
          <w:b/>
          <w:sz w:val="24"/>
          <w:szCs w:val="24"/>
        </w:rPr>
      </w:pPr>
    </w:p>
    <w:p w14:paraId="5F89BEC2" w14:textId="69368B25" w:rsidR="00E71215" w:rsidRPr="008E182E" w:rsidRDefault="008446A0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 w:rsidRPr="008E182E">
        <w:rPr>
          <w:rFonts w:asciiTheme="majorHAnsi" w:hAnsiTheme="majorHAnsi"/>
          <w:sz w:val="24"/>
          <w:szCs w:val="24"/>
        </w:rPr>
        <w:t xml:space="preserve">Да осигури зали с </w:t>
      </w:r>
      <w:r w:rsidR="006F1AD7">
        <w:rPr>
          <w:rFonts w:asciiTheme="majorHAnsi" w:hAnsiTheme="majorHAnsi"/>
          <w:sz w:val="24"/>
          <w:szCs w:val="24"/>
        </w:rPr>
        <w:t>необходимата техника, съгласно техническата спецификация</w:t>
      </w:r>
      <w:r w:rsidRPr="008E182E">
        <w:rPr>
          <w:rFonts w:asciiTheme="majorHAnsi" w:hAnsiTheme="majorHAnsi"/>
          <w:sz w:val="24"/>
          <w:szCs w:val="24"/>
        </w:rPr>
        <w:t xml:space="preserve"> за провеждане на </w:t>
      </w:r>
      <w:r w:rsidR="00E71215" w:rsidRPr="008E182E">
        <w:rPr>
          <w:rFonts w:asciiTheme="majorHAnsi" w:hAnsiTheme="majorHAnsi"/>
          <w:sz w:val="24"/>
          <w:szCs w:val="24"/>
        </w:rPr>
        <w:t>срещите.</w:t>
      </w:r>
    </w:p>
    <w:p w14:paraId="38F98E19" w14:textId="517FBD3D" w:rsidR="000D129D" w:rsidRPr="008446A0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 w:rsidRPr="008446A0">
        <w:rPr>
          <w:rFonts w:asciiTheme="majorHAnsi" w:hAnsiTheme="majorHAnsi"/>
          <w:sz w:val="24"/>
          <w:szCs w:val="24"/>
        </w:rPr>
        <w:t>да осъществява конф</w:t>
      </w:r>
      <w:r w:rsidR="001B59EF">
        <w:rPr>
          <w:rFonts w:asciiTheme="majorHAnsi" w:hAnsiTheme="majorHAnsi"/>
          <w:sz w:val="24"/>
          <w:szCs w:val="24"/>
        </w:rPr>
        <w:t>ерентни услуги за провеждане на срещите</w:t>
      </w:r>
      <w:r w:rsidRPr="008446A0">
        <w:rPr>
          <w:rFonts w:asciiTheme="majorHAnsi" w:hAnsiTheme="majorHAnsi"/>
          <w:sz w:val="24"/>
          <w:szCs w:val="24"/>
        </w:rPr>
        <w:t>, съобразно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заложените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в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Техническата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спецификация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-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Приложение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№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1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минимални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изисквания към техническото оборудване на залите и минимални изисквания към подреждането на залите, както и да осигуряв</w:t>
      </w:r>
      <w:r w:rsidR="00E26EB1">
        <w:rPr>
          <w:rFonts w:asciiTheme="majorHAnsi" w:hAnsiTheme="majorHAnsi"/>
          <w:sz w:val="24"/>
          <w:szCs w:val="24"/>
        </w:rPr>
        <w:t xml:space="preserve">а </w:t>
      </w:r>
      <w:r w:rsidR="00E83266">
        <w:rPr>
          <w:rFonts w:asciiTheme="majorHAnsi" w:hAnsiTheme="majorHAnsi"/>
          <w:sz w:val="24"/>
          <w:szCs w:val="24"/>
        </w:rPr>
        <w:t>необходимата техника</w:t>
      </w:r>
      <w:r w:rsidR="00E26EB1">
        <w:rPr>
          <w:rFonts w:asciiTheme="majorHAnsi" w:hAnsiTheme="majorHAnsi"/>
          <w:sz w:val="24"/>
          <w:szCs w:val="24"/>
        </w:rPr>
        <w:t>;</w:t>
      </w:r>
    </w:p>
    <w:p w14:paraId="58CD16B8" w14:textId="77777777" w:rsidR="000D129D" w:rsidRPr="008446A0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 w:rsidRPr="008446A0">
        <w:rPr>
          <w:rFonts w:asciiTheme="majorHAnsi" w:hAnsiTheme="majorHAnsi"/>
          <w:sz w:val="24"/>
          <w:szCs w:val="24"/>
        </w:rPr>
        <w:t>да организира кафе-паузи по време на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="00435C52">
        <w:rPr>
          <w:rFonts w:asciiTheme="majorHAnsi" w:hAnsiTheme="majorHAnsi"/>
          <w:sz w:val="24"/>
          <w:szCs w:val="24"/>
        </w:rPr>
        <w:t>събитието</w:t>
      </w:r>
      <w:r w:rsidRPr="008446A0">
        <w:rPr>
          <w:rFonts w:asciiTheme="majorHAnsi" w:hAnsiTheme="majorHAnsi"/>
          <w:sz w:val="24"/>
          <w:szCs w:val="24"/>
        </w:rPr>
        <w:t>;</w:t>
      </w:r>
    </w:p>
    <w:p w14:paraId="4EED6F2E" w14:textId="77777777" w:rsidR="000D129D" w:rsidRPr="008446A0" w:rsidRDefault="008446A0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Да осигури ресторантьорски услуги и </w:t>
      </w:r>
      <w:r w:rsidR="000D129D" w:rsidRPr="008446A0">
        <w:rPr>
          <w:rFonts w:asciiTheme="majorHAnsi" w:hAnsiTheme="majorHAnsi"/>
          <w:sz w:val="24"/>
          <w:szCs w:val="24"/>
        </w:rPr>
        <w:t>да съгласува предварително местата за хранене и менютата за обедите и/или вечерите с представители на</w:t>
      </w:r>
      <w:r w:rsidR="000D129D" w:rsidRPr="008E182E">
        <w:rPr>
          <w:rFonts w:asciiTheme="majorHAnsi" w:hAnsiTheme="majorHAnsi"/>
          <w:sz w:val="24"/>
          <w:szCs w:val="24"/>
        </w:rPr>
        <w:t xml:space="preserve"> </w:t>
      </w:r>
      <w:r w:rsidR="000D129D" w:rsidRPr="008446A0">
        <w:rPr>
          <w:rFonts w:asciiTheme="majorHAnsi" w:hAnsiTheme="majorHAnsi"/>
          <w:sz w:val="24"/>
          <w:szCs w:val="24"/>
        </w:rPr>
        <w:t>Възложителя;</w:t>
      </w:r>
    </w:p>
    <w:p w14:paraId="05CF057E" w14:textId="4993978A" w:rsidR="000D129D" w:rsidRPr="008446A0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 w:rsidRPr="008446A0">
        <w:rPr>
          <w:rFonts w:asciiTheme="majorHAnsi" w:hAnsiTheme="majorHAnsi"/>
          <w:sz w:val="24"/>
          <w:szCs w:val="24"/>
        </w:rPr>
        <w:t xml:space="preserve">да прави писмено предложение за поне два алтернативни варианта за всяко от местата </w:t>
      </w:r>
      <w:r w:rsidR="001B59EF" w:rsidRPr="008E182E">
        <w:rPr>
          <w:rFonts w:asciiTheme="majorHAnsi" w:hAnsiTheme="majorHAnsi"/>
          <w:sz w:val="24"/>
          <w:szCs w:val="24"/>
        </w:rPr>
        <w:t xml:space="preserve"> </w:t>
      </w:r>
      <w:r w:rsidR="00E71215">
        <w:rPr>
          <w:rFonts w:asciiTheme="majorHAnsi" w:hAnsiTheme="majorHAnsi"/>
          <w:sz w:val="24"/>
          <w:szCs w:val="24"/>
        </w:rPr>
        <w:t xml:space="preserve">за </w:t>
      </w:r>
      <w:r w:rsidRPr="008446A0">
        <w:rPr>
          <w:rFonts w:asciiTheme="majorHAnsi" w:hAnsiTheme="majorHAnsi"/>
          <w:sz w:val="24"/>
          <w:szCs w:val="24"/>
        </w:rPr>
        <w:t>хр</w:t>
      </w:r>
      <w:r w:rsidR="00E71215">
        <w:rPr>
          <w:rFonts w:asciiTheme="majorHAnsi" w:hAnsiTheme="majorHAnsi"/>
          <w:sz w:val="24"/>
          <w:szCs w:val="24"/>
        </w:rPr>
        <w:t xml:space="preserve">анене </w:t>
      </w:r>
      <w:r w:rsidR="006F1AD7">
        <w:rPr>
          <w:rFonts w:asciiTheme="majorHAnsi" w:hAnsiTheme="majorHAnsi"/>
          <w:sz w:val="24"/>
          <w:szCs w:val="24"/>
        </w:rPr>
        <w:t>и варианти на меню кои</w:t>
      </w:r>
      <w:r w:rsidRPr="008446A0">
        <w:rPr>
          <w:rFonts w:asciiTheme="majorHAnsi" w:hAnsiTheme="majorHAnsi"/>
          <w:sz w:val="24"/>
          <w:szCs w:val="24"/>
        </w:rPr>
        <w:t>то предложени</w:t>
      </w:r>
      <w:r w:rsidR="006F1AD7">
        <w:rPr>
          <w:rFonts w:asciiTheme="majorHAnsi" w:hAnsiTheme="majorHAnsi"/>
          <w:sz w:val="24"/>
          <w:szCs w:val="24"/>
        </w:rPr>
        <w:t>я</w:t>
      </w:r>
      <w:r w:rsidRPr="008446A0">
        <w:rPr>
          <w:rFonts w:asciiTheme="majorHAnsi" w:hAnsiTheme="majorHAnsi"/>
          <w:sz w:val="24"/>
          <w:szCs w:val="24"/>
        </w:rPr>
        <w:t xml:space="preserve"> се представя</w:t>
      </w:r>
      <w:r w:rsidR="006F1AD7">
        <w:rPr>
          <w:rFonts w:asciiTheme="majorHAnsi" w:hAnsiTheme="majorHAnsi"/>
          <w:sz w:val="24"/>
          <w:szCs w:val="24"/>
        </w:rPr>
        <w:t>т</w:t>
      </w:r>
      <w:r w:rsidRPr="008446A0">
        <w:rPr>
          <w:rFonts w:asciiTheme="majorHAnsi" w:hAnsiTheme="majorHAnsi"/>
          <w:sz w:val="24"/>
          <w:szCs w:val="24"/>
        </w:rPr>
        <w:t xml:space="preserve"> на възложителя за избор на вариант и</w:t>
      </w:r>
      <w:r w:rsidRPr="008E182E">
        <w:rPr>
          <w:rFonts w:asciiTheme="majorHAnsi" w:hAnsiTheme="majorHAnsi"/>
          <w:sz w:val="24"/>
          <w:szCs w:val="24"/>
        </w:rPr>
        <w:t xml:space="preserve"> </w:t>
      </w:r>
      <w:r w:rsidRPr="008446A0">
        <w:rPr>
          <w:rFonts w:asciiTheme="majorHAnsi" w:hAnsiTheme="majorHAnsi"/>
          <w:sz w:val="24"/>
          <w:szCs w:val="24"/>
        </w:rPr>
        <w:t>одобрение;</w:t>
      </w:r>
    </w:p>
    <w:p w14:paraId="721254B7" w14:textId="733A2580" w:rsidR="000D129D" w:rsidRPr="00D805F8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 w:rsidRPr="00D805F8">
        <w:rPr>
          <w:rFonts w:asciiTheme="majorHAnsi" w:hAnsiTheme="majorHAnsi"/>
          <w:sz w:val="24"/>
          <w:szCs w:val="24"/>
        </w:rPr>
        <w:t xml:space="preserve">да осигури </w:t>
      </w:r>
      <w:r w:rsidR="006F1AD7" w:rsidRPr="00D805F8">
        <w:rPr>
          <w:rFonts w:asciiTheme="majorHAnsi" w:hAnsiTheme="majorHAnsi"/>
          <w:sz w:val="24"/>
          <w:szCs w:val="24"/>
        </w:rPr>
        <w:t>подаръчни комплекти от традиционни български сувенири</w:t>
      </w:r>
      <w:r w:rsidRPr="00D805F8">
        <w:rPr>
          <w:rFonts w:asciiTheme="majorHAnsi" w:hAnsiTheme="majorHAnsi"/>
          <w:sz w:val="24"/>
          <w:szCs w:val="24"/>
        </w:rPr>
        <w:t>;</w:t>
      </w:r>
    </w:p>
    <w:p w14:paraId="4448D52F" w14:textId="5915963A" w:rsidR="000D129D" w:rsidRPr="00D805F8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 w:rsidRPr="00D805F8">
        <w:rPr>
          <w:rFonts w:asciiTheme="majorHAnsi" w:hAnsiTheme="majorHAnsi"/>
          <w:sz w:val="24"/>
          <w:szCs w:val="24"/>
        </w:rPr>
        <w:t>в</w:t>
      </w:r>
      <w:r w:rsidR="008446A0" w:rsidRPr="00D805F8">
        <w:rPr>
          <w:rFonts w:asciiTheme="majorHAnsi" w:hAnsiTheme="majorHAnsi"/>
          <w:sz w:val="24"/>
          <w:szCs w:val="24"/>
        </w:rPr>
        <w:t xml:space="preserve"> срок не по-дълъг от </w:t>
      </w:r>
      <w:r w:rsidR="001F2DFD">
        <w:rPr>
          <w:rFonts w:asciiTheme="majorHAnsi" w:hAnsiTheme="majorHAnsi"/>
          <w:sz w:val="24"/>
          <w:szCs w:val="24"/>
        </w:rPr>
        <w:t>2</w:t>
      </w:r>
      <w:r w:rsidR="008446A0" w:rsidRPr="00D805F8">
        <w:rPr>
          <w:rFonts w:asciiTheme="majorHAnsi" w:hAnsiTheme="majorHAnsi"/>
          <w:sz w:val="24"/>
          <w:szCs w:val="24"/>
        </w:rPr>
        <w:t xml:space="preserve"> (</w:t>
      </w:r>
      <w:r w:rsidR="001F2DFD">
        <w:rPr>
          <w:rFonts w:asciiTheme="majorHAnsi" w:hAnsiTheme="majorHAnsi"/>
          <w:sz w:val="24"/>
          <w:szCs w:val="24"/>
        </w:rPr>
        <w:t>два</w:t>
      </w:r>
      <w:r w:rsidRPr="00D805F8">
        <w:rPr>
          <w:rFonts w:asciiTheme="majorHAnsi" w:hAnsiTheme="majorHAnsi"/>
          <w:sz w:val="24"/>
          <w:szCs w:val="24"/>
        </w:rPr>
        <w:t>) работ</w:t>
      </w:r>
      <w:r w:rsidR="001F2DFD">
        <w:rPr>
          <w:rFonts w:asciiTheme="majorHAnsi" w:hAnsiTheme="majorHAnsi"/>
          <w:sz w:val="24"/>
          <w:szCs w:val="24"/>
        </w:rPr>
        <w:t>ни</w:t>
      </w:r>
      <w:r w:rsidRPr="00D805F8">
        <w:rPr>
          <w:rFonts w:asciiTheme="majorHAnsi" w:hAnsiTheme="majorHAnsi"/>
          <w:sz w:val="24"/>
          <w:szCs w:val="24"/>
        </w:rPr>
        <w:t xml:space="preserve"> д</w:t>
      </w:r>
      <w:r w:rsidR="001F2DFD">
        <w:rPr>
          <w:rFonts w:asciiTheme="majorHAnsi" w:hAnsiTheme="majorHAnsi"/>
          <w:sz w:val="24"/>
          <w:szCs w:val="24"/>
        </w:rPr>
        <w:t>ни</w:t>
      </w:r>
      <w:r w:rsidRPr="00D805F8">
        <w:rPr>
          <w:rFonts w:asciiTheme="majorHAnsi" w:hAnsiTheme="majorHAnsi"/>
          <w:sz w:val="24"/>
          <w:szCs w:val="24"/>
        </w:rPr>
        <w:t xml:space="preserve"> след получаване на заявка от ВЪЗЛОЖИТЕЛЯ да представя конкретно предложение за организация на съответното събитие, съ</w:t>
      </w:r>
      <w:r w:rsidR="008446A0" w:rsidRPr="00D805F8">
        <w:rPr>
          <w:rFonts w:asciiTheme="majorHAnsi" w:hAnsiTheme="majorHAnsi"/>
          <w:sz w:val="24"/>
          <w:szCs w:val="24"/>
        </w:rPr>
        <w:t>гласно изискванията на по т. 4.2</w:t>
      </w:r>
      <w:r w:rsidRPr="00D805F8">
        <w:rPr>
          <w:rFonts w:asciiTheme="majorHAnsi" w:hAnsiTheme="majorHAnsi"/>
          <w:sz w:val="24"/>
          <w:szCs w:val="24"/>
        </w:rPr>
        <w:t xml:space="preserve">. от Техническата спецификация - Приложение № </w:t>
      </w:r>
      <w:r w:rsidR="00E71215" w:rsidRPr="00D805F8">
        <w:rPr>
          <w:rFonts w:asciiTheme="majorHAnsi" w:hAnsiTheme="majorHAnsi"/>
          <w:sz w:val="24"/>
          <w:szCs w:val="24"/>
        </w:rPr>
        <w:t>1 и техническото предложение на ИЗПЪЛНИТЕЛЯ</w:t>
      </w:r>
      <w:r w:rsidR="008E182E" w:rsidRPr="00D805F8">
        <w:rPr>
          <w:rFonts w:asciiTheme="majorHAnsi" w:hAnsiTheme="majorHAnsi"/>
          <w:sz w:val="24"/>
          <w:szCs w:val="24"/>
        </w:rPr>
        <w:t xml:space="preserve"> – Приложен</w:t>
      </w:r>
      <w:r w:rsidR="00E71215" w:rsidRPr="00D805F8">
        <w:rPr>
          <w:rFonts w:asciiTheme="majorHAnsi" w:hAnsiTheme="majorHAnsi"/>
          <w:sz w:val="24"/>
          <w:szCs w:val="24"/>
        </w:rPr>
        <w:t>ие №2.</w:t>
      </w:r>
    </w:p>
    <w:p w14:paraId="39274AB6" w14:textId="21997953" w:rsidR="000D129D" w:rsidRDefault="000D129D" w:rsidP="008E182E">
      <w:pPr>
        <w:pStyle w:val="ListParagraph"/>
        <w:numPr>
          <w:ilvl w:val="0"/>
          <w:numId w:val="22"/>
        </w:numPr>
        <w:tabs>
          <w:tab w:val="left" w:pos="284"/>
          <w:tab w:val="left" w:pos="426"/>
        </w:tabs>
        <w:spacing w:before="136"/>
        <w:ind w:left="116" w:right="107" w:firstLine="26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да осигури за своя сметка цялостната обща координация на изпълнение на дейностите по договора.</w:t>
      </w:r>
    </w:p>
    <w:p w14:paraId="0178AC9B" w14:textId="77777777" w:rsidR="000D129D" w:rsidRPr="000D3867" w:rsidRDefault="000D129D" w:rsidP="006B1EEB">
      <w:pPr>
        <w:pStyle w:val="ListParagraph"/>
        <w:numPr>
          <w:ilvl w:val="0"/>
          <w:numId w:val="23"/>
        </w:numPr>
        <w:tabs>
          <w:tab w:val="left" w:pos="446"/>
        </w:tabs>
        <w:spacing w:before="137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>ИЗПЪЛНИТЕЛЯТ</w:t>
      </w:r>
      <w:r w:rsidRPr="000D3867">
        <w:rPr>
          <w:rFonts w:asciiTheme="majorHAnsi" w:hAnsiTheme="majorHAnsi"/>
          <w:b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носи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пълната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отговорност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качеството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изпълнението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дейностите по настоящия</w:t>
      </w:r>
      <w:r w:rsidRPr="000D386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договор.</w:t>
      </w:r>
    </w:p>
    <w:p w14:paraId="0D827627" w14:textId="77777777" w:rsidR="000D129D" w:rsidRPr="000D3867" w:rsidRDefault="000D129D" w:rsidP="006B1EEB">
      <w:pPr>
        <w:pStyle w:val="ListParagraph"/>
        <w:numPr>
          <w:ilvl w:val="0"/>
          <w:numId w:val="23"/>
        </w:numPr>
        <w:tabs>
          <w:tab w:val="left" w:pos="530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i/>
          <w:sz w:val="24"/>
          <w:szCs w:val="24"/>
        </w:rPr>
        <w:t xml:space="preserve">(ако е приложимо)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се задължава да сключи договор/договори за </w:t>
      </w:r>
      <w:proofErr w:type="spellStart"/>
      <w:r w:rsidRPr="000D3867">
        <w:rPr>
          <w:rFonts w:asciiTheme="majorHAnsi" w:hAnsiTheme="majorHAnsi"/>
          <w:sz w:val="24"/>
          <w:szCs w:val="24"/>
        </w:rPr>
        <w:t>подизпълнение</w:t>
      </w:r>
      <w:proofErr w:type="spellEnd"/>
      <w:r w:rsidRPr="000D3867">
        <w:rPr>
          <w:rFonts w:asciiTheme="majorHAnsi" w:hAnsiTheme="majorHAnsi"/>
          <w:sz w:val="24"/>
          <w:szCs w:val="24"/>
        </w:rPr>
        <w:t xml:space="preserve"> с посочените в офертата му подизпълнители в срок от 7 (</w:t>
      </w:r>
      <w:r w:rsidRPr="000D3867">
        <w:rPr>
          <w:rFonts w:asciiTheme="majorHAnsi" w:hAnsiTheme="majorHAnsi"/>
          <w:i/>
          <w:sz w:val="24"/>
          <w:szCs w:val="24"/>
        </w:rPr>
        <w:t>седем</w:t>
      </w:r>
      <w:r w:rsidRPr="000D3867">
        <w:rPr>
          <w:rFonts w:asciiTheme="majorHAnsi" w:hAnsiTheme="majorHAnsi"/>
          <w:sz w:val="24"/>
          <w:szCs w:val="24"/>
        </w:rPr>
        <w:t>) дни от сключване на настоящия договор. В срок до 7 (</w:t>
      </w:r>
      <w:r w:rsidRPr="000D3867">
        <w:rPr>
          <w:rFonts w:asciiTheme="majorHAnsi" w:hAnsiTheme="majorHAnsi"/>
          <w:i/>
          <w:sz w:val="24"/>
          <w:szCs w:val="24"/>
        </w:rPr>
        <w:t>седем</w:t>
      </w:r>
      <w:r w:rsidRPr="000D3867">
        <w:rPr>
          <w:rFonts w:asciiTheme="majorHAnsi" w:hAnsiTheme="majorHAnsi"/>
          <w:sz w:val="24"/>
          <w:szCs w:val="24"/>
        </w:rPr>
        <w:t xml:space="preserve">) дни от сключването на договор за </w:t>
      </w:r>
      <w:proofErr w:type="spellStart"/>
      <w:r w:rsidRPr="000D3867">
        <w:rPr>
          <w:rFonts w:asciiTheme="majorHAnsi" w:hAnsiTheme="majorHAnsi"/>
          <w:sz w:val="24"/>
          <w:szCs w:val="24"/>
        </w:rPr>
        <w:t>подизпълнение</w:t>
      </w:r>
      <w:proofErr w:type="spellEnd"/>
      <w:r w:rsidRPr="000D3867">
        <w:rPr>
          <w:rFonts w:asciiTheme="majorHAnsi" w:hAnsiTheme="majorHAnsi"/>
          <w:sz w:val="24"/>
          <w:szCs w:val="24"/>
        </w:rPr>
        <w:t xml:space="preserve"> или на допълнително споразумение за замяна на посочен в офертата подизпълнител,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изпраща копие на договора или на допълнителното споразумение на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ВЪЗЛОЖИТЕЛЯ, </w:t>
      </w:r>
      <w:r w:rsidRPr="000D3867">
        <w:rPr>
          <w:rFonts w:asciiTheme="majorHAnsi" w:hAnsiTheme="majorHAnsi"/>
          <w:sz w:val="24"/>
          <w:szCs w:val="24"/>
        </w:rPr>
        <w:t xml:space="preserve">заедно с доказателства, че са изпълнени условията по </w:t>
      </w:r>
      <w:hyperlink r:id="rId9">
        <w:r w:rsidRPr="000D3867">
          <w:rPr>
            <w:rFonts w:asciiTheme="majorHAnsi" w:hAnsiTheme="majorHAnsi"/>
            <w:sz w:val="24"/>
            <w:szCs w:val="24"/>
          </w:rPr>
          <w:t>чл.</w:t>
        </w:r>
      </w:hyperlink>
      <w:hyperlink r:id="rId10">
        <w:r w:rsidRPr="000D3867">
          <w:rPr>
            <w:rFonts w:asciiTheme="majorHAnsi" w:hAnsiTheme="majorHAnsi"/>
            <w:sz w:val="24"/>
            <w:szCs w:val="24"/>
          </w:rPr>
          <w:t xml:space="preserve"> 66, ал. 2 </w:t>
        </w:r>
      </w:hyperlink>
      <w:r w:rsidRPr="000D3867">
        <w:rPr>
          <w:rFonts w:asciiTheme="majorHAnsi" w:hAnsiTheme="majorHAnsi"/>
          <w:sz w:val="24"/>
          <w:szCs w:val="24"/>
        </w:rPr>
        <w:t xml:space="preserve">и </w:t>
      </w:r>
      <w:hyperlink r:id="rId11">
        <w:r w:rsidRPr="000D3867">
          <w:rPr>
            <w:rFonts w:asciiTheme="majorHAnsi" w:hAnsiTheme="majorHAnsi"/>
            <w:sz w:val="24"/>
            <w:szCs w:val="24"/>
          </w:rPr>
          <w:t>11</w:t>
        </w:r>
        <w:r w:rsidRPr="000D3867">
          <w:rPr>
            <w:rFonts w:asciiTheme="majorHAnsi" w:hAnsiTheme="majorHAnsi"/>
            <w:spacing w:val="-1"/>
            <w:sz w:val="24"/>
            <w:szCs w:val="24"/>
          </w:rPr>
          <w:t xml:space="preserve"> </w:t>
        </w:r>
        <w:r w:rsidRPr="000D3867">
          <w:rPr>
            <w:rFonts w:asciiTheme="majorHAnsi" w:hAnsiTheme="majorHAnsi"/>
            <w:sz w:val="24"/>
            <w:szCs w:val="24"/>
          </w:rPr>
          <w:t>ЗОП.</w:t>
        </w:r>
      </w:hyperlink>
    </w:p>
    <w:p w14:paraId="60FB605A" w14:textId="77777777" w:rsidR="000D129D" w:rsidRDefault="000D129D" w:rsidP="006B1EEB">
      <w:pPr>
        <w:pStyle w:val="ListParagraph"/>
        <w:numPr>
          <w:ilvl w:val="0"/>
          <w:numId w:val="23"/>
        </w:numPr>
        <w:tabs>
          <w:tab w:val="left" w:pos="446"/>
        </w:tabs>
        <w:spacing w:before="2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При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изпълнението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договора,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b/>
          <w:sz w:val="24"/>
          <w:szCs w:val="24"/>
        </w:rPr>
        <w:t>ИЗПЪЛНИТЕЛЯТ</w:t>
      </w:r>
      <w:r w:rsidRPr="000D3867">
        <w:rPr>
          <w:rFonts w:asciiTheme="majorHAnsi" w:hAnsiTheme="majorHAnsi"/>
          <w:b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неговите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подизпълнители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е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длъжен/са длъжни да спазва/т всички приложими нормативни актове, разпоредби, стандарти и други изисквания, свързани с предмета на договора, и в частност всички приложими правила и изисквания, свързани с опазване на околната среда, социалното и трудовото право,</w:t>
      </w:r>
      <w:r w:rsidRPr="000D3867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приложими колективни споразумения и/или разпоредби на международното екологично, социално и трудово право, съгласно Приложение № 10 към чл. 115 от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ЗОП.</w:t>
      </w:r>
    </w:p>
    <w:p w14:paraId="26AC4C27" w14:textId="77777777" w:rsidR="008768C2" w:rsidRPr="000D3867" w:rsidRDefault="008768C2" w:rsidP="006B1EEB">
      <w:pPr>
        <w:pStyle w:val="ListParagraph"/>
        <w:tabs>
          <w:tab w:val="left" w:pos="446"/>
        </w:tabs>
        <w:spacing w:before="2"/>
        <w:ind w:right="107"/>
        <w:rPr>
          <w:rFonts w:asciiTheme="majorHAnsi" w:hAnsiTheme="majorHAnsi"/>
          <w:sz w:val="24"/>
          <w:szCs w:val="24"/>
        </w:rPr>
      </w:pPr>
    </w:p>
    <w:p w14:paraId="3AF24218" w14:textId="77777777" w:rsidR="000D129D" w:rsidRPr="000D3867" w:rsidRDefault="000D129D" w:rsidP="006B1EEB">
      <w:pPr>
        <w:pStyle w:val="Heading1"/>
        <w:spacing w:before="1"/>
        <w:ind w:right="107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b w:val="0"/>
          <w:spacing w:val="-60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VІ. ПРАВА И ЗАДЪЛЖЕНИЯ НА ВЪЗЛОЖИТЕЛЯ</w:t>
      </w:r>
    </w:p>
    <w:p w14:paraId="7ADE68F5" w14:textId="77777777" w:rsidR="000D129D" w:rsidRPr="000D3867" w:rsidRDefault="000D129D" w:rsidP="006B1EEB">
      <w:pPr>
        <w:spacing w:before="137"/>
        <w:ind w:left="116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Чл. 8. (1) ВЪЗЛОЖИТЕЛЯТ </w:t>
      </w:r>
      <w:r w:rsidRPr="000D3867">
        <w:rPr>
          <w:rFonts w:asciiTheme="majorHAnsi" w:hAnsiTheme="majorHAnsi"/>
          <w:sz w:val="24"/>
          <w:szCs w:val="24"/>
        </w:rPr>
        <w:t>има право:</w:t>
      </w:r>
    </w:p>
    <w:p w14:paraId="416D81D4" w14:textId="77777777" w:rsidR="000D129D" w:rsidRPr="000D3867" w:rsidRDefault="000D129D" w:rsidP="006B1EEB">
      <w:pPr>
        <w:pStyle w:val="ListParagraph"/>
        <w:numPr>
          <w:ilvl w:val="0"/>
          <w:numId w:val="21"/>
        </w:numPr>
        <w:tabs>
          <w:tab w:val="left" w:pos="400"/>
        </w:tabs>
        <w:spacing w:before="137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lastRenderedPageBreak/>
        <w:t xml:space="preserve">да контролира изпълнението на поетите от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 xml:space="preserve">договорни задължения. Указанията на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 xml:space="preserve">чрез упълномощените от него лица в изпълнение на това му правомощие са задължителни за </w:t>
      </w:r>
      <w:r w:rsidRPr="000D3867">
        <w:rPr>
          <w:rFonts w:asciiTheme="majorHAnsi" w:hAnsiTheme="majorHAnsi"/>
          <w:b/>
          <w:sz w:val="24"/>
          <w:szCs w:val="24"/>
        </w:rPr>
        <w:t>ИЗПЪЛНИТЕЛЯ</w:t>
      </w:r>
      <w:r w:rsidRPr="000D3867">
        <w:rPr>
          <w:rFonts w:asciiTheme="majorHAnsi" w:hAnsiTheme="majorHAnsi"/>
          <w:sz w:val="24"/>
          <w:szCs w:val="24"/>
        </w:rPr>
        <w:t>, доколкото не пречат на неговата оперативна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самостоятелност,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изпълнението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им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е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фактически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невъзможно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излизат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извън рамките на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договореното;</w:t>
      </w:r>
    </w:p>
    <w:p w14:paraId="211A818D" w14:textId="77777777" w:rsidR="000D129D" w:rsidRPr="000D3867" w:rsidRDefault="000D129D" w:rsidP="006B1EEB">
      <w:pPr>
        <w:pStyle w:val="ListParagraph"/>
        <w:numPr>
          <w:ilvl w:val="0"/>
          <w:numId w:val="21"/>
        </w:numPr>
        <w:tabs>
          <w:tab w:val="left" w:pos="477"/>
        </w:tabs>
        <w:spacing w:before="1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да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получи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качествено,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без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отклонение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договореното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срок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изпълнение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 xml:space="preserve">възложените дейности, както и всички документи и други материали, изготвени от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>в изпълнение на дейностите по предмета на настоящия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договор;</w:t>
      </w:r>
    </w:p>
    <w:p w14:paraId="37687989" w14:textId="77777777" w:rsidR="000D129D" w:rsidRPr="000D3867" w:rsidRDefault="000D129D" w:rsidP="006B1EEB">
      <w:pPr>
        <w:pStyle w:val="ListParagraph"/>
        <w:numPr>
          <w:ilvl w:val="0"/>
          <w:numId w:val="21"/>
        </w:numPr>
        <w:tabs>
          <w:tab w:val="left" w:pos="357"/>
        </w:tabs>
        <w:ind w:left="356" w:right="107" w:hanging="24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да съгласува местата за хранене и менютата за обедите и/или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вечерите;</w:t>
      </w:r>
    </w:p>
    <w:p w14:paraId="3E0B4FA4" w14:textId="21319E78" w:rsidR="000D129D" w:rsidRPr="000D3867" w:rsidRDefault="000D129D" w:rsidP="006B1EEB">
      <w:pPr>
        <w:pStyle w:val="ListParagraph"/>
        <w:numPr>
          <w:ilvl w:val="0"/>
          <w:numId w:val="21"/>
        </w:numPr>
        <w:tabs>
          <w:tab w:val="left" w:pos="405"/>
        </w:tabs>
        <w:spacing w:before="137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да съгласува дизайна на информационните и указателни табели, програми, материали и </w:t>
      </w:r>
      <w:proofErr w:type="spellStart"/>
      <w:r w:rsidR="001F2DFD">
        <w:rPr>
          <w:rFonts w:asciiTheme="majorHAnsi" w:hAnsiTheme="majorHAnsi"/>
          <w:sz w:val="24"/>
          <w:szCs w:val="24"/>
        </w:rPr>
        <w:t>др</w:t>
      </w:r>
      <w:proofErr w:type="spellEnd"/>
      <w:r w:rsidRPr="000D3867">
        <w:rPr>
          <w:rFonts w:asciiTheme="majorHAnsi" w:hAnsiTheme="majorHAnsi"/>
          <w:sz w:val="24"/>
          <w:szCs w:val="24"/>
        </w:rPr>
        <w:t>;</w:t>
      </w:r>
    </w:p>
    <w:p w14:paraId="52FB27D6" w14:textId="77777777" w:rsidR="000D129D" w:rsidRPr="00D805F8" w:rsidRDefault="000D129D" w:rsidP="002735D9">
      <w:pPr>
        <w:pStyle w:val="ListParagraph"/>
        <w:numPr>
          <w:ilvl w:val="0"/>
          <w:numId w:val="21"/>
        </w:numPr>
        <w:tabs>
          <w:tab w:val="left" w:pos="116"/>
        </w:tabs>
        <w:ind w:left="90" w:right="107" w:firstLine="26"/>
        <w:rPr>
          <w:rFonts w:asciiTheme="majorHAnsi" w:hAnsiTheme="majorHAnsi"/>
          <w:sz w:val="24"/>
          <w:szCs w:val="24"/>
        </w:rPr>
      </w:pPr>
      <w:r w:rsidRPr="00D805F8">
        <w:rPr>
          <w:rFonts w:asciiTheme="majorHAnsi" w:hAnsiTheme="majorHAnsi"/>
          <w:sz w:val="24"/>
          <w:szCs w:val="24"/>
        </w:rPr>
        <w:t>да избере конкретен подаръчен комплект измежду предложените поне два варианта</w:t>
      </w:r>
      <w:r w:rsidRPr="00D805F8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D805F8">
        <w:rPr>
          <w:rFonts w:asciiTheme="majorHAnsi" w:hAnsiTheme="majorHAnsi"/>
          <w:sz w:val="24"/>
          <w:szCs w:val="24"/>
        </w:rPr>
        <w:t>от</w:t>
      </w:r>
      <w:r w:rsidR="002735D9" w:rsidRPr="00D805F8">
        <w:rPr>
          <w:rFonts w:asciiTheme="majorHAnsi" w:hAnsiTheme="majorHAnsi"/>
          <w:sz w:val="24"/>
          <w:szCs w:val="24"/>
        </w:rPr>
        <w:t xml:space="preserve"> </w:t>
      </w:r>
      <w:r w:rsidRPr="00D805F8">
        <w:rPr>
          <w:rFonts w:asciiTheme="majorHAnsi" w:hAnsiTheme="majorHAnsi"/>
          <w:b/>
        </w:rPr>
        <w:t>ИЗПЪЛНИТЕЛЯ</w:t>
      </w:r>
      <w:r w:rsidRPr="00D805F8">
        <w:rPr>
          <w:rFonts w:asciiTheme="majorHAnsi" w:hAnsiTheme="majorHAnsi"/>
        </w:rPr>
        <w:t>;</w:t>
      </w:r>
    </w:p>
    <w:p w14:paraId="08340DBE" w14:textId="2BFA473B" w:rsidR="000D129D" w:rsidRPr="000D3867" w:rsidRDefault="000D129D" w:rsidP="006B1EEB">
      <w:pPr>
        <w:pStyle w:val="ListParagraph"/>
        <w:numPr>
          <w:ilvl w:val="0"/>
          <w:numId w:val="21"/>
        </w:numPr>
        <w:tabs>
          <w:tab w:val="left" w:pos="355"/>
        </w:tabs>
        <w:spacing w:before="137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срок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по-дълъг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="001F2DFD">
        <w:rPr>
          <w:rFonts w:asciiTheme="majorHAnsi" w:hAnsiTheme="majorHAnsi"/>
          <w:sz w:val="24"/>
          <w:szCs w:val="24"/>
        </w:rPr>
        <w:t>1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="008446A0">
        <w:rPr>
          <w:rFonts w:asciiTheme="majorHAnsi" w:hAnsiTheme="majorHAnsi"/>
          <w:sz w:val="24"/>
          <w:szCs w:val="24"/>
        </w:rPr>
        <w:t>(</w:t>
      </w:r>
      <w:r w:rsidR="001F2DFD">
        <w:rPr>
          <w:rFonts w:asciiTheme="majorHAnsi" w:hAnsiTheme="majorHAnsi"/>
          <w:sz w:val="24"/>
          <w:szCs w:val="24"/>
        </w:rPr>
        <w:t>един</w:t>
      </w:r>
      <w:r w:rsidRPr="000D3867">
        <w:rPr>
          <w:rFonts w:asciiTheme="majorHAnsi" w:hAnsiTheme="majorHAnsi"/>
          <w:sz w:val="24"/>
          <w:szCs w:val="24"/>
        </w:rPr>
        <w:t>)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8446A0">
        <w:rPr>
          <w:rFonts w:asciiTheme="majorHAnsi" w:hAnsiTheme="majorHAnsi"/>
          <w:sz w:val="24"/>
          <w:szCs w:val="24"/>
        </w:rPr>
        <w:t>работ</w:t>
      </w:r>
      <w:r w:rsidR="001F2DFD">
        <w:rPr>
          <w:rFonts w:asciiTheme="majorHAnsi" w:hAnsiTheme="majorHAnsi"/>
          <w:sz w:val="24"/>
          <w:szCs w:val="24"/>
        </w:rPr>
        <w:t>ен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</w:t>
      </w:r>
      <w:r w:rsidR="001F2DFD">
        <w:rPr>
          <w:rFonts w:asciiTheme="majorHAnsi" w:hAnsiTheme="majorHAnsi"/>
          <w:sz w:val="24"/>
          <w:szCs w:val="24"/>
        </w:rPr>
        <w:t>ен</w:t>
      </w:r>
      <w:r w:rsidRPr="000D3867">
        <w:rPr>
          <w:rFonts w:asciiTheme="majorHAnsi" w:hAnsiTheme="majorHAnsi"/>
          <w:sz w:val="24"/>
          <w:szCs w:val="24"/>
        </w:rPr>
        <w:t>,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след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представяне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съответното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 xml:space="preserve">предложение от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>да го одобри или</w:t>
      </w:r>
      <w:r w:rsidR="008446A0">
        <w:rPr>
          <w:rFonts w:asciiTheme="majorHAnsi" w:hAnsiTheme="majorHAnsi"/>
          <w:sz w:val="24"/>
          <w:szCs w:val="24"/>
        </w:rPr>
        <w:t xml:space="preserve"> върне с насоки, съгласно т. 4.3</w:t>
      </w:r>
      <w:r w:rsidRPr="000D3867">
        <w:rPr>
          <w:rFonts w:asciiTheme="majorHAnsi" w:hAnsiTheme="majorHAnsi"/>
          <w:sz w:val="24"/>
          <w:szCs w:val="24"/>
        </w:rPr>
        <w:t>. от Техническата спецификация - Приложение №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1;</w:t>
      </w:r>
    </w:p>
    <w:p w14:paraId="4FFFF310" w14:textId="77777777" w:rsidR="000D129D" w:rsidRPr="000D3867" w:rsidRDefault="000D129D" w:rsidP="006B1EEB">
      <w:pPr>
        <w:pStyle w:val="ListParagraph"/>
        <w:numPr>
          <w:ilvl w:val="0"/>
          <w:numId w:val="21"/>
        </w:numPr>
        <w:tabs>
          <w:tab w:val="left" w:pos="607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при констатирано неизпълнение и/или нарушение на задълженията по договора,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ВЪЗЛОЖИТЕЛЯТ </w:t>
      </w:r>
      <w:r w:rsidRPr="000D3867">
        <w:rPr>
          <w:rFonts w:asciiTheme="majorHAnsi" w:hAnsiTheme="majorHAnsi"/>
          <w:sz w:val="24"/>
          <w:szCs w:val="24"/>
        </w:rPr>
        <w:t>има право да начисли предвидените в този договор неустойки и да ги удържи от гаранцията за изпълнение или от дължимото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плащане;</w:t>
      </w:r>
    </w:p>
    <w:p w14:paraId="291C79C4" w14:textId="77777777" w:rsidR="000D129D" w:rsidRDefault="000D129D" w:rsidP="006B1EEB">
      <w:pPr>
        <w:pStyle w:val="ListParagraph"/>
        <w:numPr>
          <w:ilvl w:val="0"/>
          <w:numId w:val="21"/>
        </w:numPr>
        <w:tabs>
          <w:tab w:val="left" w:pos="544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да развали този договор едностранно, в случай, че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>не изпълнява възложеното в обема, срока и при условията на настоящия договор и приложенията към</w:t>
      </w:r>
      <w:r w:rsidRPr="000D3867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него.</w:t>
      </w:r>
    </w:p>
    <w:p w14:paraId="44781C95" w14:textId="77777777" w:rsidR="002735D9" w:rsidRPr="000D3867" w:rsidRDefault="002735D9" w:rsidP="002735D9">
      <w:pPr>
        <w:pStyle w:val="ListParagraph"/>
        <w:tabs>
          <w:tab w:val="left" w:pos="544"/>
        </w:tabs>
        <w:ind w:right="107"/>
        <w:rPr>
          <w:rFonts w:asciiTheme="majorHAnsi" w:hAnsiTheme="majorHAnsi"/>
          <w:sz w:val="24"/>
          <w:szCs w:val="24"/>
        </w:rPr>
      </w:pPr>
    </w:p>
    <w:p w14:paraId="4EED6BCD" w14:textId="77777777" w:rsidR="000D129D" w:rsidRPr="000D3867" w:rsidRDefault="000D129D" w:rsidP="00003152">
      <w:pPr>
        <w:ind w:left="113" w:right="108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(2) ВЪЗЛОЖИТЕЛЯТ </w:t>
      </w:r>
      <w:r w:rsidRPr="000D3867">
        <w:rPr>
          <w:rFonts w:asciiTheme="majorHAnsi" w:hAnsiTheme="majorHAnsi"/>
          <w:sz w:val="24"/>
          <w:szCs w:val="24"/>
        </w:rPr>
        <w:t>се задължава:</w:t>
      </w:r>
    </w:p>
    <w:p w14:paraId="054D71FD" w14:textId="550DE116" w:rsidR="000D129D" w:rsidRPr="000D3867" w:rsidRDefault="000D129D" w:rsidP="00003152">
      <w:pPr>
        <w:pStyle w:val="ListParagraph"/>
        <w:numPr>
          <w:ilvl w:val="0"/>
          <w:numId w:val="20"/>
        </w:numPr>
        <w:tabs>
          <w:tab w:val="left" w:pos="477"/>
        </w:tabs>
        <w:ind w:left="113" w:right="108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Да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заплати</w:t>
      </w:r>
      <w:r w:rsidRPr="000D386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уговорената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цена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при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условията,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начина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сроковете,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уговорени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8446A0">
        <w:rPr>
          <w:rFonts w:asciiTheme="majorHAnsi" w:hAnsiTheme="majorHAnsi"/>
          <w:sz w:val="24"/>
          <w:szCs w:val="24"/>
        </w:rPr>
        <w:t>Р</w:t>
      </w:r>
      <w:r w:rsidRPr="000D3867">
        <w:rPr>
          <w:rFonts w:asciiTheme="majorHAnsi" w:hAnsiTheme="majorHAnsi"/>
          <w:sz w:val="24"/>
          <w:szCs w:val="24"/>
        </w:rPr>
        <w:t>аздел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ІІІ от настоящия</w:t>
      </w:r>
      <w:r w:rsidRPr="000D386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</w:t>
      </w:r>
      <w:r w:rsidR="009561C9">
        <w:rPr>
          <w:rFonts w:asciiTheme="majorHAnsi" w:hAnsiTheme="majorHAnsi"/>
          <w:sz w:val="24"/>
          <w:szCs w:val="24"/>
        </w:rPr>
        <w:t xml:space="preserve"> и </w:t>
      </w:r>
      <w:r w:rsidR="009561C9" w:rsidRPr="008446A0">
        <w:rPr>
          <w:rFonts w:asciiTheme="majorHAnsi" w:hAnsiTheme="majorHAnsi"/>
          <w:sz w:val="24"/>
          <w:szCs w:val="24"/>
        </w:rPr>
        <w:t>действително</w:t>
      </w:r>
      <w:r w:rsidR="009561C9" w:rsidRPr="008446A0">
        <w:rPr>
          <w:rFonts w:asciiTheme="majorHAnsi" w:hAnsiTheme="majorHAnsi"/>
          <w:spacing w:val="-6"/>
          <w:sz w:val="24"/>
          <w:szCs w:val="24"/>
        </w:rPr>
        <w:t xml:space="preserve"> </w:t>
      </w:r>
      <w:r w:rsidR="009561C9" w:rsidRPr="008446A0">
        <w:rPr>
          <w:rFonts w:asciiTheme="majorHAnsi" w:hAnsiTheme="majorHAnsi"/>
          <w:sz w:val="24"/>
          <w:szCs w:val="24"/>
        </w:rPr>
        <w:t>извършени</w:t>
      </w:r>
      <w:r w:rsidR="009561C9" w:rsidRPr="008446A0">
        <w:rPr>
          <w:rFonts w:asciiTheme="majorHAnsi" w:hAnsiTheme="majorHAnsi"/>
          <w:spacing w:val="-4"/>
          <w:sz w:val="24"/>
          <w:szCs w:val="24"/>
        </w:rPr>
        <w:t xml:space="preserve"> </w:t>
      </w:r>
      <w:r w:rsidR="00521E19">
        <w:rPr>
          <w:rFonts w:asciiTheme="majorHAnsi" w:hAnsiTheme="majorHAnsi"/>
          <w:sz w:val="24"/>
          <w:szCs w:val="24"/>
        </w:rPr>
        <w:t>дейности</w:t>
      </w:r>
      <w:r w:rsidRPr="000D3867">
        <w:rPr>
          <w:rFonts w:asciiTheme="majorHAnsi" w:hAnsiTheme="majorHAnsi"/>
          <w:sz w:val="24"/>
          <w:szCs w:val="24"/>
        </w:rPr>
        <w:t>;</w:t>
      </w:r>
    </w:p>
    <w:p w14:paraId="071ABA93" w14:textId="77777777" w:rsidR="000D129D" w:rsidRPr="000D3867" w:rsidRDefault="000D129D" w:rsidP="006B1EEB">
      <w:pPr>
        <w:pStyle w:val="ListParagraph"/>
        <w:numPr>
          <w:ilvl w:val="0"/>
          <w:numId w:val="20"/>
        </w:numPr>
        <w:tabs>
          <w:tab w:val="left" w:pos="477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Да оказва необходимото съдействие на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>при и по повод изпълнение на задълженията му по настоящия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договор;</w:t>
      </w:r>
    </w:p>
    <w:p w14:paraId="27744DB4" w14:textId="77777777" w:rsidR="000D129D" w:rsidRPr="000D3867" w:rsidRDefault="000D129D" w:rsidP="006B1EEB">
      <w:pPr>
        <w:pStyle w:val="ListParagraph"/>
        <w:numPr>
          <w:ilvl w:val="0"/>
          <w:numId w:val="20"/>
        </w:numPr>
        <w:tabs>
          <w:tab w:val="left" w:pos="544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Да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предоставя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своевременно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b/>
          <w:sz w:val="24"/>
          <w:szCs w:val="24"/>
        </w:rPr>
        <w:t>ИЗПЪЛНИТЕЛЯ</w:t>
      </w:r>
      <w:r w:rsidRPr="000D3867">
        <w:rPr>
          <w:rFonts w:asciiTheme="majorHAnsi" w:hAnsiTheme="majorHAnsi"/>
          <w:b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всички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документи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данни,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необходими за изпълнение предмета на настоящия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договор;</w:t>
      </w:r>
    </w:p>
    <w:p w14:paraId="33D5C3FD" w14:textId="77777777" w:rsidR="008768C2" w:rsidRDefault="000D129D" w:rsidP="006B1EEB">
      <w:pPr>
        <w:pStyle w:val="ListParagraph"/>
        <w:numPr>
          <w:ilvl w:val="0"/>
          <w:numId w:val="20"/>
        </w:numPr>
        <w:tabs>
          <w:tab w:val="left" w:pos="477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Да организира приемането на работата на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>в договорените вид, срокове, качество и количество</w:t>
      </w:r>
      <w:r w:rsidR="00EF7343">
        <w:rPr>
          <w:rFonts w:asciiTheme="majorHAnsi" w:hAnsiTheme="majorHAnsi"/>
          <w:sz w:val="24"/>
          <w:szCs w:val="24"/>
        </w:rPr>
        <w:t>.</w:t>
      </w:r>
    </w:p>
    <w:p w14:paraId="2ACC9355" w14:textId="77777777" w:rsidR="000D129D" w:rsidRPr="000D3867" w:rsidRDefault="000D129D" w:rsidP="006B1EEB">
      <w:pPr>
        <w:pStyle w:val="ListParagraph"/>
        <w:tabs>
          <w:tab w:val="left" w:pos="477"/>
        </w:tabs>
        <w:ind w:right="107"/>
        <w:rPr>
          <w:rFonts w:asciiTheme="majorHAnsi" w:hAnsiTheme="majorHAnsi"/>
          <w:sz w:val="24"/>
          <w:szCs w:val="24"/>
        </w:rPr>
      </w:pPr>
    </w:p>
    <w:p w14:paraId="053CF63B" w14:textId="77777777" w:rsidR="000D129D" w:rsidRPr="008768C2" w:rsidRDefault="000D129D" w:rsidP="00003152">
      <w:pPr>
        <w:pStyle w:val="Heading1"/>
        <w:tabs>
          <w:tab w:val="left" w:pos="833"/>
        </w:tabs>
        <w:ind w:left="113" w:right="108"/>
        <w:jc w:val="left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u w:val="thick"/>
        </w:rPr>
        <w:t>VII.</w:t>
      </w:r>
      <w:r w:rsidRPr="000D3867">
        <w:rPr>
          <w:rFonts w:asciiTheme="majorHAnsi" w:hAnsiTheme="majorHAnsi"/>
          <w:u w:val="thick"/>
        </w:rPr>
        <w:tab/>
        <w:t>ВЪЗЛАГАНЕ И ПРИЕМАНЕ НА ИЗПЪЛНЕНИЕТО НА ДЕЙНОСТИТЕ</w:t>
      </w:r>
      <w:r w:rsidRPr="000D3867">
        <w:rPr>
          <w:rFonts w:asciiTheme="majorHAnsi" w:hAnsiTheme="majorHAnsi"/>
          <w:spacing w:val="14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ПО</w:t>
      </w:r>
      <w:r w:rsidR="008768C2">
        <w:rPr>
          <w:rFonts w:asciiTheme="majorHAnsi" w:hAnsiTheme="majorHAnsi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ДОГОВОРА</w:t>
      </w:r>
    </w:p>
    <w:p w14:paraId="0EBEDA74" w14:textId="35D0B8FE" w:rsidR="000D129D" w:rsidRPr="000D129D" w:rsidRDefault="000D129D" w:rsidP="00003152">
      <w:pPr>
        <w:pStyle w:val="BodyText"/>
        <w:ind w:left="113" w:right="108"/>
        <w:rPr>
          <w:rFonts w:asciiTheme="majorHAnsi" w:hAnsiTheme="majorHAnsi"/>
          <w:spacing w:val="20"/>
        </w:rPr>
      </w:pPr>
      <w:r w:rsidRPr="000D3867">
        <w:rPr>
          <w:rFonts w:asciiTheme="majorHAnsi" w:hAnsiTheme="majorHAnsi"/>
          <w:b/>
        </w:rPr>
        <w:t>Чл.</w:t>
      </w:r>
      <w:r w:rsidRPr="000D3867">
        <w:rPr>
          <w:rFonts w:asciiTheme="majorHAnsi" w:hAnsiTheme="majorHAnsi"/>
          <w:b/>
          <w:spacing w:val="-15"/>
        </w:rPr>
        <w:t xml:space="preserve"> </w:t>
      </w:r>
      <w:r w:rsidRPr="000D3867">
        <w:rPr>
          <w:rFonts w:asciiTheme="majorHAnsi" w:hAnsiTheme="majorHAnsi"/>
          <w:b/>
        </w:rPr>
        <w:t>9.</w:t>
      </w:r>
      <w:r w:rsidRPr="000D3867">
        <w:rPr>
          <w:rFonts w:asciiTheme="majorHAnsi" w:hAnsiTheme="majorHAnsi"/>
          <w:b/>
          <w:spacing w:val="-15"/>
        </w:rPr>
        <w:t xml:space="preserve"> </w:t>
      </w:r>
      <w:r w:rsidRPr="000D3867">
        <w:rPr>
          <w:rFonts w:asciiTheme="majorHAnsi" w:hAnsiTheme="majorHAnsi"/>
          <w:b/>
        </w:rPr>
        <w:t>(1)</w:t>
      </w:r>
      <w:r w:rsidRPr="000D3867">
        <w:rPr>
          <w:rFonts w:asciiTheme="majorHAnsi" w:hAnsiTheme="majorHAnsi"/>
          <w:b/>
          <w:spacing w:val="-15"/>
        </w:rPr>
        <w:t xml:space="preserve"> </w:t>
      </w:r>
      <w:r w:rsidRPr="000D3867">
        <w:rPr>
          <w:rFonts w:asciiTheme="majorHAnsi" w:hAnsiTheme="majorHAnsi"/>
        </w:rPr>
        <w:t>В</w:t>
      </w:r>
      <w:r w:rsidRPr="000D3867">
        <w:rPr>
          <w:rFonts w:asciiTheme="majorHAnsi" w:hAnsiTheme="majorHAnsi"/>
          <w:spacing w:val="-14"/>
        </w:rPr>
        <w:t xml:space="preserve"> </w:t>
      </w:r>
      <w:r w:rsidRPr="000D3867">
        <w:rPr>
          <w:rFonts w:asciiTheme="majorHAnsi" w:hAnsiTheme="majorHAnsi"/>
        </w:rPr>
        <w:t>случаите</w:t>
      </w:r>
      <w:r w:rsidRPr="000D3867">
        <w:rPr>
          <w:rFonts w:asciiTheme="majorHAnsi" w:hAnsiTheme="majorHAnsi"/>
          <w:spacing w:val="-15"/>
        </w:rPr>
        <w:t xml:space="preserve"> </w:t>
      </w:r>
      <w:r w:rsidRPr="000D3867">
        <w:rPr>
          <w:rFonts w:asciiTheme="majorHAnsi" w:hAnsiTheme="majorHAnsi"/>
        </w:rPr>
        <w:t>по</w:t>
      </w:r>
      <w:r w:rsidRPr="000D3867">
        <w:rPr>
          <w:rFonts w:asciiTheme="majorHAnsi" w:hAnsiTheme="majorHAnsi"/>
          <w:spacing w:val="-14"/>
        </w:rPr>
        <w:t xml:space="preserve"> </w:t>
      </w:r>
      <w:r w:rsidRPr="008446A0">
        <w:rPr>
          <w:rFonts w:asciiTheme="majorHAnsi" w:hAnsiTheme="majorHAnsi"/>
        </w:rPr>
        <w:t>т.</w:t>
      </w:r>
      <w:r w:rsidRPr="008446A0">
        <w:rPr>
          <w:rFonts w:asciiTheme="majorHAnsi" w:hAnsiTheme="majorHAnsi"/>
          <w:spacing w:val="-14"/>
        </w:rPr>
        <w:t xml:space="preserve"> </w:t>
      </w:r>
      <w:r w:rsidRPr="008446A0">
        <w:rPr>
          <w:rFonts w:asciiTheme="majorHAnsi" w:hAnsiTheme="majorHAnsi"/>
        </w:rPr>
        <w:t>4.1.</w:t>
      </w:r>
      <w:r w:rsidRPr="008446A0">
        <w:rPr>
          <w:rFonts w:asciiTheme="majorHAnsi" w:hAnsiTheme="majorHAnsi"/>
          <w:spacing w:val="-14"/>
        </w:rPr>
        <w:t xml:space="preserve"> </w:t>
      </w:r>
      <w:r w:rsidRPr="008446A0">
        <w:rPr>
          <w:rFonts w:asciiTheme="majorHAnsi" w:hAnsiTheme="majorHAnsi"/>
        </w:rPr>
        <w:t>от</w:t>
      </w:r>
      <w:r w:rsidRPr="008446A0">
        <w:rPr>
          <w:rFonts w:asciiTheme="majorHAnsi" w:hAnsiTheme="majorHAnsi"/>
          <w:spacing w:val="32"/>
        </w:rPr>
        <w:t xml:space="preserve"> </w:t>
      </w:r>
      <w:r w:rsidRPr="008446A0">
        <w:rPr>
          <w:rFonts w:asciiTheme="majorHAnsi" w:hAnsiTheme="majorHAnsi"/>
        </w:rPr>
        <w:t>Техническата</w:t>
      </w:r>
      <w:r w:rsidRPr="008446A0">
        <w:rPr>
          <w:rFonts w:asciiTheme="majorHAnsi" w:hAnsiTheme="majorHAnsi"/>
          <w:spacing w:val="-15"/>
        </w:rPr>
        <w:t xml:space="preserve"> </w:t>
      </w:r>
      <w:r w:rsidRPr="008446A0">
        <w:rPr>
          <w:rFonts w:asciiTheme="majorHAnsi" w:hAnsiTheme="majorHAnsi"/>
        </w:rPr>
        <w:t>спецификация</w:t>
      </w:r>
      <w:r w:rsidRPr="008446A0">
        <w:rPr>
          <w:rFonts w:asciiTheme="majorHAnsi" w:hAnsiTheme="majorHAnsi"/>
          <w:spacing w:val="-11"/>
        </w:rPr>
        <w:t xml:space="preserve"> </w:t>
      </w:r>
      <w:r w:rsidRPr="008446A0">
        <w:rPr>
          <w:rFonts w:asciiTheme="majorHAnsi" w:hAnsiTheme="majorHAnsi"/>
        </w:rPr>
        <w:t>-</w:t>
      </w:r>
      <w:r w:rsidRPr="008446A0">
        <w:rPr>
          <w:rFonts w:asciiTheme="majorHAnsi" w:hAnsiTheme="majorHAnsi"/>
          <w:spacing w:val="-15"/>
        </w:rPr>
        <w:t xml:space="preserve"> </w:t>
      </w:r>
      <w:r w:rsidRPr="008446A0">
        <w:rPr>
          <w:rFonts w:asciiTheme="majorHAnsi" w:hAnsiTheme="majorHAnsi"/>
        </w:rPr>
        <w:t>Приложение</w:t>
      </w:r>
      <w:r w:rsidRPr="008446A0">
        <w:rPr>
          <w:rFonts w:asciiTheme="majorHAnsi" w:hAnsiTheme="majorHAnsi"/>
          <w:spacing w:val="-15"/>
        </w:rPr>
        <w:t xml:space="preserve"> </w:t>
      </w:r>
      <w:r w:rsidRPr="008446A0">
        <w:rPr>
          <w:rFonts w:asciiTheme="majorHAnsi" w:hAnsiTheme="majorHAnsi"/>
        </w:rPr>
        <w:t>№</w:t>
      </w:r>
      <w:r w:rsidRPr="008446A0">
        <w:rPr>
          <w:rFonts w:asciiTheme="majorHAnsi" w:hAnsiTheme="majorHAnsi"/>
          <w:spacing w:val="-15"/>
        </w:rPr>
        <w:t xml:space="preserve"> </w:t>
      </w:r>
      <w:r w:rsidRPr="008446A0">
        <w:rPr>
          <w:rFonts w:asciiTheme="majorHAnsi" w:hAnsiTheme="majorHAnsi"/>
        </w:rPr>
        <w:t>1,</w:t>
      </w:r>
      <w:r w:rsidRPr="008446A0">
        <w:rPr>
          <w:rFonts w:asciiTheme="majorHAnsi" w:hAnsiTheme="majorHAnsi"/>
          <w:b/>
        </w:rPr>
        <w:t xml:space="preserve"> ВЪЗЛОЖИТЕЛЯТ</w:t>
      </w:r>
      <w:r w:rsidRPr="008446A0">
        <w:rPr>
          <w:rFonts w:asciiTheme="majorHAnsi" w:hAnsiTheme="majorHAnsi"/>
        </w:rPr>
        <w:t xml:space="preserve"> изпраща заявка в срок </w:t>
      </w:r>
      <w:r w:rsidR="00217DD1">
        <w:rPr>
          <w:rFonts w:ascii="Cambria" w:hAnsi="Cambria"/>
        </w:rPr>
        <w:t xml:space="preserve">от </w:t>
      </w:r>
      <w:r w:rsidR="00521E19" w:rsidRPr="00D805F8">
        <w:rPr>
          <w:rFonts w:ascii="Cambria" w:hAnsi="Cambria"/>
        </w:rPr>
        <w:t>5</w:t>
      </w:r>
      <w:r w:rsidR="00217DD1" w:rsidRPr="00521E19">
        <w:rPr>
          <w:rFonts w:ascii="Cambria" w:hAnsi="Cambria"/>
          <w:color w:val="FF0000"/>
        </w:rPr>
        <w:t xml:space="preserve"> </w:t>
      </w:r>
      <w:r w:rsidR="001F2DFD">
        <w:rPr>
          <w:rFonts w:ascii="Cambria" w:hAnsi="Cambria"/>
        </w:rPr>
        <w:t>работни</w:t>
      </w:r>
      <w:r w:rsidR="00217DD1">
        <w:rPr>
          <w:rFonts w:ascii="Cambria" w:hAnsi="Cambria"/>
        </w:rPr>
        <w:t xml:space="preserve"> дни преди</w:t>
      </w:r>
      <w:r w:rsidR="00217DD1" w:rsidRPr="00E45464">
        <w:rPr>
          <w:rFonts w:ascii="Cambria" w:hAnsi="Cambria"/>
        </w:rPr>
        <w:t xml:space="preserve"> датата   на   провеждане   н</w:t>
      </w:r>
      <w:r w:rsidR="00217DD1">
        <w:rPr>
          <w:rFonts w:ascii="Cambria" w:hAnsi="Cambria"/>
        </w:rPr>
        <w:t>а   събитието.</w:t>
      </w:r>
      <w:r w:rsidRPr="008446A0">
        <w:rPr>
          <w:rFonts w:asciiTheme="majorHAnsi" w:hAnsiTheme="majorHAnsi"/>
        </w:rPr>
        <w:t xml:space="preserve"> В заявката </w:t>
      </w:r>
      <w:r w:rsidRPr="008446A0">
        <w:rPr>
          <w:rFonts w:asciiTheme="majorHAnsi" w:hAnsiTheme="majorHAnsi"/>
          <w:b/>
        </w:rPr>
        <w:t>ВЪЗЛОЖИТЕЛЯТ</w:t>
      </w:r>
      <w:r w:rsidRPr="008446A0">
        <w:rPr>
          <w:rFonts w:asciiTheme="majorHAnsi" w:hAnsiTheme="majorHAnsi"/>
        </w:rPr>
        <w:t xml:space="preserve"> описва вида</w:t>
      </w:r>
      <w:r w:rsidR="009F76F9">
        <w:rPr>
          <w:rFonts w:asciiTheme="majorHAnsi" w:hAnsiTheme="majorHAnsi"/>
        </w:rPr>
        <w:t xml:space="preserve"> на конкретното мероприятие, </w:t>
      </w:r>
      <w:r w:rsidRPr="000D3867">
        <w:rPr>
          <w:rFonts w:asciiTheme="majorHAnsi" w:hAnsiTheme="majorHAnsi"/>
        </w:rPr>
        <w:t>необходимостта от осигуряване на една, няколко или всички посочени дейности и други специфични изисквания, ако има такива;</w:t>
      </w:r>
    </w:p>
    <w:p w14:paraId="4ACF3D47" w14:textId="77777777" w:rsidR="000D129D" w:rsidRPr="008446A0" w:rsidRDefault="008446A0" w:rsidP="00CD35F0">
      <w:pPr>
        <w:pStyle w:val="BodyText"/>
        <w:ind w:left="113" w:right="108"/>
        <w:rPr>
          <w:rFonts w:asciiTheme="majorHAnsi" w:hAnsiTheme="majorHAnsi"/>
        </w:rPr>
      </w:pPr>
      <w:r w:rsidRPr="008446A0">
        <w:rPr>
          <w:rFonts w:asciiTheme="majorHAnsi" w:hAnsiTheme="majorHAnsi"/>
          <w:b/>
        </w:rPr>
        <w:t>(2)</w:t>
      </w:r>
      <w:r>
        <w:rPr>
          <w:rFonts w:asciiTheme="majorHAnsi" w:hAnsiTheme="majorHAnsi"/>
        </w:rPr>
        <w:t xml:space="preserve"> </w:t>
      </w:r>
      <w:r w:rsidR="000D129D" w:rsidRPr="000D3867">
        <w:rPr>
          <w:rFonts w:asciiTheme="majorHAnsi" w:hAnsiTheme="majorHAnsi"/>
        </w:rPr>
        <w:t>Предаването</w:t>
      </w:r>
      <w:r w:rsidR="000D129D" w:rsidRPr="000D3867">
        <w:rPr>
          <w:rFonts w:asciiTheme="majorHAnsi" w:hAnsiTheme="majorHAnsi"/>
          <w:spacing w:val="-11"/>
        </w:rPr>
        <w:t xml:space="preserve"> </w:t>
      </w:r>
      <w:r w:rsidR="000D129D" w:rsidRPr="000D3867">
        <w:rPr>
          <w:rFonts w:asciiTheme="majorHAnsi" w:hAnsiTheme="majorHAnsi"/>
        </w:rPr>
        <w:t>на</w:t>
      </w:r>
      <w:r w:rsidR="000D129D" w:rsidRPr="000D3867">
        <w:rPr>
          <w:rFonts w:asciiTheme="majorHAnsi" w:hAnsiTheme="majorHAnsi"/>
          <w:spacing w:val="-13"/>
        </w:rPr>
        <w:t xml:space="preserve"> </w:t>
      </w:r>
      <w:r w:rsidR="000D129D" w:rsidRPr="000D3867">
        <w:rPr>
          <w:rFonts w:asciiTheme="majorHAnsi" w:hAnsiTheme="majorHAnsi"/>
        </w:rPr>
        <w:t>изпълнението</w:t>
      </w:r>
      <w:r w:rsidR="000D129D" w:rsidRPr="000D3867">
        <w:rPr>
          <w:rFonts w:asciiTheme="majorHAnsi" w:hAnsiTheme="majorHAnsi"/>
          <w:spacing w:val="-11"/>
        </w:rPr>
        <w:t xml:space="preserve"> </w:t>
      </w:r>
      <w:r w:rsidR="000D129D" w:rsidRPr="000D3867">
        <w:rPr>
          <w:rFonts w:asciiTheme="majorHAnsi" w:hAnsiTheme="majorHAnsi"/>
        </w:rPr>
        <w:t>на</w:t>
      </w:r>
      <w:r w:rsidR="000D129D" w:rsidRPr="000D3867">
        <w:rPr>
          <w:rFonts w:asciiTheme="majorHAnsi" w:hAnsiTheme="majorHAnsi"/>
          <w:spacing w:val="-12"/>
        </w:rPr>
        <w:t xml:space="preserve"> </w:t>
      </w:r>
      <w:r w:rsidR="000D129D" w:rsidRPr="000D3867">
        <w:rPr>
          <w:rFonts w:asciiTheme="majorHAnsi" w:hAnsiTheme="majorHAnsi"/>
        </w:rPr>
        <w:t>дейностите,</w:t>
      </w:r>
      <w:r w:rsidR="000D129D" w:rsidRPr="000D3867">
        <w:rPr>
          <w:rFonts w:asciiTheme="majorHAnsi" w:hAnsiTheme="majorHAnsi"/>
          <w:spacing w:val="-12"/>
        </w:rPr>
        <w:t xml:space="preserve"> </w:t>
      </w:r>
      <w:r w:rsidR="000D129D" w:rsidRPr="000D3867">
        <w:rPr>
          <w:rFonts w:asciiTheme="majorHAnsi" w:hAnsiTheme="majorHAnsi"/>
        </w:rPr>
        <w:t>предмет</w:t>
      </w:r>
      <w:r w:rsidR="000D129D" w:rsidRPr="000D3867">
        <w:rPr>
          <w:rFonts w:asciiTheme="majorHAnsi" w:hAnsiTheme="majorHAnsi"/>
          <w:spacing w:val="-11"/>
        </w:rPr>
        <w:t xml:space="preserve"> </w:t>
      </w:r>
      <w:r w:rsidR="000D129D" w:rsidRPr="000D3867">
        <w:rPr>
          <w:rFonts w:asciiTheme="majorHAnsi" w:hAnsiTheme="majorHAnsi"/>
        </w:rPr>
        <w:t>на</w:t>
      </w:r>
      <w:r w:rsidR="000D129D" w:rsidRPr="000D3867">
        <w:rPr>
          <w:rFonts w:asciiTheme="majorHAnsi" w:hAnsiTheme="majorHAnsi"/>
          <w:spacing w:val="-12"/>
        </w:rPr>
        <w:t xml:space="preserve"> </w:t>
      </w:r>
      <w:r w:rsidR="000D129D" w:rsidRPr="000D3867">
        <w:rPr>
          <w:rFonts w:asciiTheme="majorHAnsi" w:hAnsiTheme="majorHAnsi"/>
        </w:rPr>
        <w:t>настоящия</w:t>
      </w:r>
      <w:r w:rsidR="000D129D" w:rsidRPr="000D3867">
        <w:rPr>
          <w:rFonts w:asciiTheme="majorHAnsi" w:hAnsiTheme="majorHAnsi"/>
          <w:spacing w:val="-10"/>
        </w:rPr>
        <w:t xml:space="preserve"> </w:t>
      </w:r>
      <w:r w:rsidR="000D129D" w:rsidRPr="000D3867">
        <w:rPr>
          <w:rFonts w:asciiTheme="majorHAnsi" w:hAnsiTheme="majorHAnsi"/>
        </w:rPr>
        <w:t>договор</w:t>
      </w:r>
      <w:r w:rsidR="000D129D" w:rsidRPr="000D3867">
        <w:rPr>
          <w:rFonts w:asciiTheme="majorHAnsi" w:hAnsiTheme="majorHAnsi"/>
          <w:spacing w:val="-10"/>
        </w:rPr>
        <w:t xml:space="preserve"> </w:t>
      </w:r>
      <w:r w:rsidR="000D129D" w:rsidRPr="000D3867">
        <w:rPr>
          <w:rFonts w:asciiTheme="majorHAnsi" w:hAnsiTheme="majorHAnsi"/>
        </w:rPr>
        <w:t>се</w:t>
      </w:r>
      <w:r w:rsidR="000D129D" w:rsidRPr="000D3867">
        <w:rPr>
          <w:rFonts w:asciiTheme="majorHAnsi" w:hAnsiTheme="majorHAnsi"/>
          <w:spacing w:val="-12"/>
        </w:rPr>
        <w:t xml:space="preserve"> </w:t>
      </w:r>
      <w:r w:rsidR="000D129D" w:rsidRPr="000D3867">
        <w:rPr>
          <w:rFonts w:asciiTheme="majorHAnsi" w:hAnsiTheme="majorHAnsi"/>
        </w:rPr>
        <w:t xml:space="preserve">документира с протокол за приемане и предаване, който се подписва за </w:t>
      </w:r>
      <w:r w:rsidR="000D129D" w:rsidRPr="000D3867">
        <w:rPr>
          <w:rFonts w:asciiTheme="majorHAnsi" w:hAnsiTheme="majorHAnsi"/>
          <w:b/>
        </w:rPr>
        <w:t xml:space="preserve">ВЪЗЛОЖИТЕЛЯ </w:t>
      </w:r>
      <w:r w:rsidR="000D129D" w:rsidRPr="000D3867">
        <w:rPr>
          <w:rFonts w:asciiTheme="majorHAnsi" w:hAnsiTheme="majorHAnsi"/>
        </w:rPr>
        <w:t>от определени с нарочна</w:t>
      </w:r>
      <w:r w:rsidR="000D129D" w:rsidRPr="000D3867">
        <w:rPr>
          <w:rFonts w:asciiTheme="majorHAnsi" w:hAnsiTheme="majorHAnsi"/>
          <w:spacing w:val="-17"/>
        </w:rPr>
        <w:t xml:space="preserve"> </w:t>
      </w:r>
      <w:r w:rsidR="000D129D" w:rsidRPr="000D3867">
        <w:rPr>
          <w:rFonts w:asciiTheme="majorHAnsi" w:hAnsiTheme="majorHAnsi"/>
        </w:rPr>
        <w:t>заповед</w:t>
      </w:r>
      <w:r w:rsidR="000D129D" w:rsidRPr="000D3867">
        <w:rPr>
          <w:rFonts w:asciiTheme="majorHAnsi" w:hAnsiTheme="majorHAnsi"/>
          <w:spacing w:val="-15"/>
        </w:rPr>
        <w:t xml:space="preserve"> </w:t>
      </w:r>
      <w:r w:rsidR="000D129D" w:rsidRPr="000D3867">
        <w:rPr>
          <w:rFonts w:asciiTheme="majorHAnsi" w:hAnsiTheme="majorHAnsi"/>
        </w:rPr>
        <w:t>лице/лица</w:t>
      </w:r>
      <w:r w:rsidR="000D129D" w:rsidRPr="000D3867">
        <w:rPr>
          <w:rFonts w:asciiTheme="majorHAnsi" w:hAnsiTheme="majorHAnsi"/>
          <w:spacing w:val="-16"/>
        </w:rPr>
        <w:t xml:space="preserve"> </w:t>
      </w:r>
      <w:r w:rsidR="000D129D" w:rsidRPr="000D3867">
        <w:rPr>
          <w:rFonts w:asciiTheme="majorHAnsi" w:hAnsiTheme="majorHAnsi"/>
        </w:rPr>
        <w:t>и</w:t>
      </w:r>
      <w:r w:rsidR="000D129D" w:rsidRPr="000D3867">
        <w:rPr>
          <w:rFonts w:asciiTheme="majorHAnsi" w:hAnsiTheme="majorHAnsi"/>
          <w:spacing w:val="-14"/>
        </w:rPr>
        <w:t xml:space="preserve"> </w:t>
      </w:r>
      <w:r w:rsidR="000D129D" w:rsidRPr="000D3867">
        <w:rPr>
          <w:rFonts w:asciiTheme="majorHAnsi" w:hAnsiTheme="majorHAnsi"/>
        </w:rPr>
        <w:t>представител/и</w:t>
      </w:r>
      <w:r w:rsidR="000D129D" w:rsidRPr="000D3867">
        <w:rPr>
          <w:rFonts w:asciiTheme="majorHAnsi" w:hAnsiTheme="majorHAnsi"/>
          <w:spacing w:val="-17"/>
        </w:rPr>
        <w:t xml:space="preserve"> </w:t>
      </w:r>
      <w:r w:rsidR="000D129D" w:rsidRPr="000D3867">
        <w:rPr>
          <w:rFonts w:asciiTheme="majorHAnsi" w:hAnsiTheme="majorHAnsi"/>
        </w:rPr>
        <w:t>на</w:t>
      </w:r>
      <w:r w:rsidR="000D129D" w:rsidRPr="000D3867">
        <w:rPr>
          <w:rFonts w:asciiTheme="majorHAnsi" w:hAnsiTheme="majorHAnsi"/>
          <w:spacing w:val="-15"/>
        </w:rPr>
        <w:t xml:space="preserve"> </w:t>
      </w:r>
      <w:r w:rsidR="000D129D" w:rsidRPr="000D3867">
        <w:rPr>
          <w:rFonts w:asciiTheme="majorHAnsi" w:hAnsiTheme="majorHAnsi"/>
          <w:b/>
        </w:rPr>
        <w:t>ИЗПЪЛНИТЕЛЯ</w:t>
      </w:r>
      <w:r w:rsidR="000D129D" w:rsidRPr="000D3867">
        <w:rPr>
          <w:rFonts w:asciiTheme="majorHAnsi" w:hAnsiTheme="majorHAnsi"/>
          <w:b/>
          <w:spacing w:val="-15"/>
        </w:rPr>
        <w:t xml:space="preserve"> </w:t>
      </w:r>
      <w:r w:rsidR="000D129D" w:rsidRPr="000D3867">
        <w:rPr>
          <w:rFonts w:asciiTheme="majorHAnsi" w:hAnsiTheme="majorHAnsi"/>
        </w:rPr>
        <w:t>в</w:t>
      </w:r>
      <w:r w:rsidR="000D129D" w:rsidRPr="000D3867">
        <w:rPr>
          <w:rFonts w:asciiTheme="majorHAnsi" w:hAnsiTheme="majorHAnsi"/>
          <w:spacing w:val="-16"/>
        </w:rPr>
        <w:t xml:space="preserve"> </w:t>
      </w:r>
      <w:r w:rsidR="000D129D" w:rsidRPr="000D3867">
        <w:rPr>
          <w:rFonts w:asciiTheme="majorHAnsi" w:hAnsiTheme="majorHAnsi"/>
        </w:rPr>
        <w:t>два</w:t>
      </w:r>
      <w:r w:rsidR="000D129D" w:rsidRPr="000D3867">
        <w:rPr>
          <w:rFonts w:asciiTheme="majorHAnsi" w:hAnsiTheme="majorHAnsi"/>
          <w:spacing w:val="-16"/>
        </w:rPr>
        <w:t xml:space="preserve"> </w:t>
      </w:r>
      <w:r w:rsidR="000D129D" w:rsidRPr="000D3867">
        <w:rPr>
          <w:rFonts w:asciiTheme="majorHAnsi" w:hAnsiTheme="majorHAnsi"/>
        </w:rPr>
        <w:t>оригинални</w:t>
      </w:r>
      <w:r w:rsidR="000D129D" w:rsidRPr="000D3867">
        <w:rPr>
          <w:rFonts w:asciiTheme="majorHAnsi" w:hAnsiTheme="majorHAnsi"/>
          <w:spacing w:val="-17"/>
        </w:rPr>
        <w:t xml:space="preserve"> </w:t>
      </w:r>
      <w:r w:rsidR="000D129D" w:rsidRPr="000D3867">
        <w:rPr>
          <w:rFonts w:asciiTheme="majorHAnsi" w:hAnsiTheme="majorHAnsi"/>
        </w:rPr>
        <w:t>екземпляра</w:t>
      </w:r>
      <w:r w:rsidRPr="000D3867">
        <w:rPr>
          <w:rFonts w:asciiTheme="majorHAnsi" w:hAnsiTheme="majorHAnsi"/>
        </w:rPr>
        <w:t>– по един за всяка от страните („Приемо-предавателен протокол“).</w:t>
      </w:r>
    </w:p>
    <w:p w14:paraId="0B6E9BEC" w14:textId="3A31418D" w:rsidR="000D129D" w:rsidRPr="008446A0" w:rsidRDefault="008446A0" w:rsidP="00CD35F0">
      <w:pPr>
        <w:tabs>
          <w:tab w:val="left" w:pos="453"/>
        </w:tabs>
        <w:ind w:left="113" w:right="108"/>
        <w:jc w:val="both"/>
        <w:rPr>
          <w:rFonts w:asciiTheme="majorHAnsi" w:hAnsiTheme="majorHAnsi"/>
          <w:sz w:val="24"/>
          <w:szCs w:val="24"/>
        </w:rPr>
      </w:pPr>
      <w:r w:rsidRPr="008446A0">
        <w:rPr>
          <w:rFonts w:asciiTheme="majorHAnsi" w:hAnsiTheme="majorHAnsi"/>
          <w:b/>
          <w:sz w:val="24"/>
          <w:szCs w:val="24"/>
        </w:rPr>
        <w:t>(</w:t>
      </w:r>
      <w:r>
        <w:rPr>
          <w:rFonts w:asciiTheme="majorHAnsi" w:hAnsiTheme="majorHAnsi"/>
          <w:b/>
          <w:sz w:val="24"/>
          <w:szCs w:val="24"/>
        </w:rPr>
        <w:t>3</w:t>
      </w:r>
      <w:r w:rsidRPr="008446A0">
        <w:rPr>
          <w:rFonts w:asciiTheme="majorHAnsi" w:hAnsiTheme="majorHAnsi"/>
          <w:b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 xml:space="preserve"> </w:t>
      </w:r>
      <w:r w:rsidR="000D129D" w:rsidRPr="008446A0">
        <w:rPr>
          <w:rFonts w:asciiTheme="majorHAnsi" w:hAnsiTheme="majorHAnsi"/>
          <w:sz w:val="24"/>
          <w:szCs w:val="24"/>
        </w:rPr>
        <w:t>Протоколът</w:t>
      </w:r>
      <w:r w:rsidR="000D129D" w:rsidRPr="008446A0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0D129D" w:rsidRPr="008446A0">
        <w:rPr>
          <w:rFonts w:asciiTheme="majorHAnsi" w:hAnsiTheme="majorHAnsi"/>
          <w:sz w:val="24"/>
          <w:szCs w:val="24"/>
        </w:rPr>
        <w:t>по</w:t>
      </w:r>
      <w:r w:rsidR="000D129D" w:rsidRPr="008446A0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0D129D" w:rsidRPr="008446A0">
        <w:rPr>
          <w:rFonts w:asciiTheme="majorHAnsi" w:hAnsiTheme="majorHAnsi"/>
          <w:sz w:val="24"/>
          <w:szCs w:val="24"/>
        </w:rPr>
        <w:t>ал.</w:t>
      </w:r>
      <w:r w:rsidR="000D129D" w:rsidRPr="008446A0">
        <w:rPr>
          <w:rFonts w:asciiTheme="majorHAnsi" w:hAnsiTheme="majorHAnsi"/>
          <w:spacing w:val="-4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2</w:t>
      </w:r>
      <w:r w:rsidR="000D129D" w:rsidRPr="008446A0">
        <w:rPr>
          <w:rFonts w:asciiTheme="majorHAnsi" w:hAnsiTheme="majorHAnsi"/>
          <w:spacing w:val="-2"/>
          <w:sz w:val="24"/>
          <w:szCs w:val="24"/>
        </w:rPr>
        <w:t xml:space="preserve"> </w:t>
      </w:r>
      <w:r w:rsidR="000D129D" w:rsidRPr="008446A0">
        <w:rPr>
          <w:rFonts w:asciiTheme="majorHAnsi" w:hAnsiTheme="majorHAnsi"/>
          <w:sz w:val="24"/>
          <w:szCs w:val="24"/>
        </w:rPr>
        <w:t>следва</w:t>
      </w:r>
      <w:r w:rsidR="000D129D" w:rsidRPr="008446A0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0D129D" w:rsidRPr="008446A0">
        <w:rPr>
          <w:rFonts w:asciiTheme="majorHAnsi" w:hAnsiTheme="majorHAnsi"/>
          <w:sz w:val="24"/>
          <w:szCs w:val="24"/>
        </w:rPr>
        <w:t>да</w:t>
      </w:r>
      <w:r w:rsidR="000D129D" w:rsidRPr="008446A0">
        <w:rPr>
          <w:rFonts w:asciiTheme="majorHAnsi" w:hAnsiTheme="majorHAnsi"/>
          <w:spacing w:val="-3"/>
          <w:sz w:val="24"/>
          <w:szCs w:val="24"/>
        </w:rPr>
        <w:t xml:space="preserve"> </w:t>
      </w:r>
      <w:r w:rsidR="000D129D" w:rsidRPr="008446A0">
        <w:rPr>
          <w:rFonts w:asciiTheme="majorHAnsi" w:hAnsiTheme="majorHAnsi"/>
          <w:sz w:val="24"/>
          <w:szCs w:val="24"/>
        </w:rPr>
        <w:t>съдържа</w:t>
      </w:r>
      <w:r w:rsidR="000D129D" w:rsidRPr="008446A0">
        <w:rPr>
          <w:rFonts w:asciiTheme="majorHAnsi" w:hAnsiTheme="majorHAnsi"/>
          <w:spacing w:val="-6"/>
          <w:sz w:val="24"/>
          <w:szCs w:val="24"/>
        </w:rPr>
        <w:t xml:space="preserve"> </w:t>
      </w:r>
      <w:r w:rsidR="000D129D" w:rsidRPr="008446A0">
        <w:rPr>
          <w:rFonts w:asciiTheme="majorHAnsi" w:hAnsiTheme="majorHAnsi"/>
          <w:sz w:val="24"/>
          <w:szCs w:val="24"/>
        </w:rPr>
        <w:t>всички</w:t>
      </w:r>
      <w:r w:rsidR="000D129D" w:rsidRPr="008446A0">
        <w:rPr>
          <w:rFonts w:asciiTheme="majorHAnsi" w:hAnsiTheme="majorHAnsi"/>
          <w:spacing w:val="-2"/>
          <w:sz w:val="24"/>
          <w:szCs w:val="24"/>
        </w:rPr>
        <w:t xml:space="preserve"> </w:t>
      </w:r>
      <w:r w:rsidR="000D129D" w:rsidRPr="008446A0">
        <w:rPr>
          <w:rFonts w:asciiTheme="majorHAnsi" w:hAnsiTheme="majorHAnsi"/>
          <w:sz w:val="24"/>
          <w:szCs w:val="24"/>
        </w:rPr>
        <w:t>действително</w:t>
      </w:r>
      <w:r w:rsidR="000D129D" w:rsidRPr="008446A0">
        <w:rPr>
          <w:rFonts w:asciiTheme="majorHAnsi" w:hAnsiTheme="majorHAnsi"/>
          <w:spacing w:val="-6"/>
          <w:sz w:val="24"/>
          <w:szCs w:val="24"/>
        </w:rPr>
        <w:t xml:space="preserve"> </w:t>
      </w:r>
      <w:r w:rsidR="000D129D" w:rsidRPr="008446A0">
        <w:rPr>
          <w:rFonts w:asciiTheme="majorHAnsi" w:hAnsiTheme="majorHAnsi"/>
          <w:sz w:val="24"/>
          <w:szCs w:val="24"/>
        </w:rPr>
        <w:t>извършени</w:t>
      </w:r>
      <w:r w:rsidR="000D129D" w:rsidRPr="008446A0">
        <w:rPr>
          <w:rFonts w:asciiTheme="majorHAnsi" w:hAnsiTheme="majorHAnsi"/>
          <w:spacing w:val="-4"/>
          <w:sz w:val="24"/>
          <w:szCs w:val="24"/>
        </w:rPr>
        <w:t xml:space="preserve"> </w:t>
      </w:r>
      <w:r w:rsidR="00521E19">
        <w:rPr>
          <w:rFonts w:asciiTheme="majorHAnsi" w:hAnsiTheme="majorHAnsi"/>
          <w:sz w:val="24"/>
          <w:szCs w:val="24"/>
        </w:rPr>
        <w:lastRenderedPageBreak/>
        <w:t>дейности</w:t>
      </w:r>
      <w:r w:rsidR="000D129D" w:rsidRPr="008446A0">
        <w:rPr>
          <w:rFonts w:asciiTheme="majorHAnsi" w:hAnsiTheme="majorHAnsi"/>
          <w:sz w:val="24"/>
          <w:szCs w:val="24"/>
        </w:rPr>
        <w:t xml:space="preserve">. Към протокола задължително се прилагат </w:t>
      </w:r>
      <w:r w:rsidR="00B534F3">
        <w:rPr>
          <w:rFonts w:asciiTheme="majorHAnsi" w:hAnsiTheme="majorHAnsi"/>
          <w:sz w:val="24"/>
          <w:szCs w:val="24"/>
        </w:rPr>
        <w:t xml:space="preserve">оригинали/заверени копия на </w:t>
      </w:r>
      <w:r w:rsidR="000D129D" w:rsidRPr="008446A0">
        <w:rPr>
          <w:rFonts w:asciiTheme="majorHAnsi" w:hAnsiTheme="majorHAnsi"/>
          <w:sz w:val="24"/>
          <w:szCs w:val="24"/>
        </w:rPr>
        <w:t>всички</w:t>
      </w:r>
      <w:r w:rsidR="00B534F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534F3">
        <w:rPr>
          <w:rFonts w:asciiTheme="majorHAnsi" w:hAnsiTheme="majorHAnsi"/>
          <w:sz w:val="24"/>
          <w:szCs w:val="24"/>
        </w:rPr>
        <w:t>разходооправдателни</w:t>
      </w:r>
      <w:proofErr w:type="spellEnd"/>
      <w:r w:rsidR="00B534F3">
        <w:rPr>
          <w:rFonts w:asciiTheme="majorHAnsi" w:hAnsiTheme="majorHAnsi"/>
          <w:sz w:val="24"/>
          <w:szCs w:val="24"/>
        </w:rPr>
        <w:t xml:space="preserve"> документи свързани със себестойността на конкретната услуга/и.</w:t>
      </w:r>
    </w:p>
    <w:p w14:paraId="2D605905" w14:textId="77777777" w:rsidR="000D129D" w:rsidRPr="000D3867" w:rsidRDefault="000D129D" w:rsidP="006B1EEB">
      <w:pPr>
        <w:pStyle w:val="BodyText"/>
        <w:spacing w:before="1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10. </w:t>
      </w:r>
      <w:r w:rsidRPr="000D3867">
        <w:rPr>
          <w:rFonts w:asciiTheme="majorHAnsi" w:hAnsiTheme="majorHAnsi"/>
        </w:rPr>
        <w:t>При необходимост или отсъствие на посоченото/</w:t>
      </w:r>
      <w:proofErr w:type="spellStart"/>
      <w:r w:rsidRPr="000D3867">
        <w:rPr>
          <w:rFonts w:asciiTheme="majorHAnsi" w:hAnsiTheme="majorHAnsi"/>
        </w:rPr>
        <w:t>ите</w:t>
      </w:r>
      <w:proofErr w:type="spellEnd"/>
      <w:r w:rsidRPr="000D3867">
        <w:rPr>
          <w:rFonts w:asciiTheme="majorHAnsi" w:hAnsiTheme="majorHAnsi"/>
        </w:rPr>
        <w:t xml:space="preserve"> в изричната заповед упълномощено/и лице/а, натоварено/и да приемат изпълнението по настоящия договор, </w:t>
      </w:r>
      <w:r w:rsidRPr="000D3867">
        <w:rPr>
          <w:rFonts w:asciiTheme="majorHAnsi" w:hAnsiTheme="majorHAnsi"/>
          <w:b/>
        </w:rPr>
        <w:t xml:space="preserve">ВЪЗЛОЖИТЕЛЯТ </w:t>
      </w:r>
      <w:r w:rsidRPr="000D3867">
        <w:rPr>
          <w:rFonts w:asciiTheme="majorHAnsi" w:hAnsiTheme="majorHAnsi"/>
        </w:rPr>
        <w:t xml:space="preserve">може да изменя заповедта, като за целта уведомява писмено </w:t>
      </w:r>
      <w:r w:rsidRPr="000D3867">
        <w:rPr>
          <w:rFonts w:asciiTheme="majorHAnsi" w:hAnsiTheme="majorHAnsi"/>
          <w:b/>
        </w:rPr>
        <w:t>ИЗПЪЛНИТЕЛЯ</w:t>
      </w:r>
      <w:r w:rsidRPr="000D3867">
        <w:rPr>
          <w:rFonts w:asciiTheme="majorHAnsi" w:hAnsiTheme="majorHAnsi"/>
        </w:rPr>
        <w:t>.</w:t>
      </w:r>
    </w:p>
    <w:p w14:paraId="6443D5B4" w14:textId="77777777" w:rsidR="00FC58B3" w:rsidRDefault="000D129D" w:rsidP="00FC58B3">
      <w:pPr>
        <w:spacing w:before="1"/>
        <w:ind w:left="116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Чл. 11. ВЪЗЛОЖИТЕЛЯТ </w:t>
      </w:r>
      <w:r w:rsidRPr="000D3867">
        <w:rPr>
          <w:rFonts w:asciiTheme="majorHAnsi" w:hAnsiTheme="majorHAnsi"/>
          <w:sz w:val="24"/>
          <w:szCs w:val="24"/>
        </w:rPr>
        <w:t>има право:</w:t>
      </w:r>
    </w:p>
    <w:p w14:paraId="196A3FC5" w14:textId="77777777" w:rsidR="000D129D" w:rsidRPr="00FC58B3" w:rsidRDefault="00FC58B3" w:rsidP="00003152">
      <w:pPr>
        <w:ind w:left="116" w:right="1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1. </w:t>
      </w:r>
      <w:r w:rsidR="000D129D" w:rsidRPr="00FC58B3">
        <w:rPr>
          <w:rFonts w:asciiTheme="majorHAnsi" w:hAnsiTheme="majorHAnsi"/>
          <w:sz w:val="24"/>
          <w:szCs w:val="24"/>
        </w:rPr>
        <w:t>да приеме резултатите от изпълнение на обществената поръчка без</w:t>
      </w:r>
      <w:r w:rsidR="000D129D" w:rsidRPr="00FC58B3">
        <w:rPr>
          <w:rFonts w:asciiTheme="majorHAnsi" w:hAnsiTheme="majorHAnsi"/>
          <w:spacing w:val="-10"/>
          <w:sz w:val="24"/>
          <w:szCs w:val="24"/>
        </w:rPr>
        <w:t xml:space="preserve"> </w:t>
      </w:r>
      <w:r w:rsidR="000D129D" w:rsidRPr="00FC58B3">
        <w:rPr>
          <w:rFonts w:asciiTheme="majorHAnsi" w:hAnsiTheme="majorHAnsi"/>
          <w:sz w:val="24"/>
          <w:szCs w:val="24"/>
        </w:rPr>
        <w:t>забележки;</w:t>
      </w:r>
    </w:p>
    <w:p w14:paraId="1C1D3931" w14:textId="77777777" w:rsidR="000D129D" w:rsidRPr="000D3867" w:rsidRDefault="00FC58B3" w:rsidP="00003152">
      <w:pPr>
        <w:pStyle w:val="ListParagraph"/>
        <w:tabs>
          <w:tab w:val="left" w:pos="426"/>
          <w:tab w:val="left" w:pos="1062"/>
        </w:tabs>
        <w:ind w:right="108"/>
        <w:rPr>
          <w:rFonts w:asciiTheme="majorHAnsi" w:hAnsiTheme="majorHAnsi"/>
          <w:sz w:val="24"/>
          <w:szCs w:val="24"/>
        </w:rPr>
      </w:pPr>
      <w:r w:rsidRPr="00FC58B3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 xml:space="preserve">. </w:t>
      </w:r>
      <w:r w:rsidR="000D129D" w:rsidRPr="000D3867">
        <w:rPr>
          <w:rFonts w:asciiTheme="majorHAnsi" w:hAnsiTheme="majorHAnsi"/>
          <w:sz w:val="24"/>
          <w:szCs w:val="24"/>
        </w:rPr>
        <w:t>да откаже приемането поради съществени неотстраними пропуски и недостатъци и</w:t>
      </w:r>
      <w:r w:rsidR="000D129D" w:rsidRPr="000D3867">
        <w:rPr>
          <w:rFonts w:asciiTheme="majorHAnsi" w:hAnsiTheme="majorHAnsi"/>
          <w:spacing w:val="-44"/>
          <w:sz w:val="24"/>
          <w:szCs w:val="24"/>
        </w:rPr>
        <w:t xml:space="preserve"> </w:t>
      </w:r>
      <w:r w:rsidR="000D129D" w:rsidRPr="000D3867">
        <w:rPr>
          <w:rFonts w:asciiTheme="majorHAnsi" w:hAnsiTheme="majorHAnsi"/>
          <w:sz w:val="24"/>
          <w:szCs w:val="24"/>
        </w:rPr>
        <w:t>да прекрати договора.</w:t>
      </w:r>
    </w:p>
    <w:p w14:paraId="2827D15D" w14:textId="77777777" w:rsidR="000D129D" w:rsidRPr="000D3867" w:rsidRDefault="000D129D" w:rsidP="00003152">
      <w:pPr>
        <w:pStyle w:val="BodyText"/>
        <w:ind w:left="0" w:right="108"/>
        <w:jc w:val="left"/>
        <w:rPr>
          <w:rFonts w:asciiTheme="majorHAnsi" w:hAnsiTheme="majorHAnsi"/>
        </w:rPr>
      </w:pPr>
    </w:p>
    <w:p w14:paraId="1A9797FB" w14:textId="77777777" w:rsidR="000D129D" w:rsidRPr="000D3867" w:rsidRDefault="000D129D" w:rsidP="006B1EEB">
      <w:pPr>
        <w:pStyle w:val="Heading1"/>
        <w:ind w:right="107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b w:val="0"/>
          <w:spacing w:val="-60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VІІI. НЕУСТОЙКИ, САНКЦИИ И ОТГОВОРНОСТИ</w:t>
      </w:r>
    </w:p>
    <w:p w14:paraId="44AE3EB1" w14:textId="081124F0" w:rsidR="000D129D" w:rsidRPr="000D3867" w:rsidRDefault="000D129D" w:rsidP="006B1EEB">
      <w:pPr>
        <w:spacing w:before="137"/>
        <w:ind w:left="116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Чл. 12. (1) </w:t>
      </w:r>
      <w:r w:rsidRPr="000D3867">
        <w:rPr>
          <w:rFonts w:asciiTheme="majorHAnsi" w:hAnsiTheme="majorHAnsi"/>
          <w:sz w:val="24"/>
          <w:szCs w:val="24"/>
        </w:rPr>
        <w:t xml:space="preserve">При неспазване от страна на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>на сро</w:t>
      </w:r>
      <w:r w:rsidR="00217DD1">
        <w:rPr>
          <w:rFonts w:asciiTheme="majorHAnsi" w:hAnsiTheme="majorHAnsi"/>
          <w:sz w:val="24"/>
          <w:szCs w:val="24"/>
        </w:rPr>
        <w:t>ка по чл. 7, ал. 2, т. 1</w:t>
      </w:r>
      <w:r w:rsidR="00483E8E">
        <w:rPr>
          <w:rFonts w:asciiTheme="majorHAnsi" w:hAnsiTheme="majorHAnsi"/>
          <w:sz w:val="24"/>
          <w:szCs w:val="24"/>
        </w:rPr>
        <w:t>0</w:t>
      </w:r>
      <w:r w:rsidRPr="000D3867">
        <w:rPr>
          <w:rFonts w:asciiTheme="majorHAnsi" w:hAnsiTheme="majorHAnsi"/>
          <w:sz w:val="24"/>
          <w:szCs w:val="24"/>
        </w:rPr>
        <w:t xml:space="preserve"> от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настоящия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договор,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същият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дължи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b/>
          <w:sz w:val="24"/>
          <w:szCs w:val="24"/>
        </w:rPr>
        <w:t>ВЪЗЛОЖИТЕЛЯ</w:t>
      </w:r>
      <w:r w:rsidRPr="000D3867">
        <w:rPr>
          <w:rFonts w:asciiTheme="majorHAnsi" w:hAnsiTheme="majorHAnsi"/>
          <w:b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неустойка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размер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0,5%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i/>
          <w:sz w:val="24"/>
          <w:szCs w:val="24"/>
        </w:rPr>
        <w:t>(нула</w:t>
      </w:r>
      <w:r w:rsidRPr="000D3867">
        <w:rPr>
          <w:rFonts w:asciiTheme="majorHAnsi" w:hAnsiTheme="majorHAnsi"/>
          <w:i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i/>
          <w:sz w:val="24"/>
          <w:szCs w:val="24"/>
        </w:rPr>
        <w:t>цяло и</w:t>
      </w:r>
      <w:r w:rsidRPr="000D3867">
        <w:rPr>
          <w:rFonts w:asciiTheme="majorHAnsi" w:hAnsiTheme="majorHAnsi"/>
          <w:i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i/>
          <w:sz w:val="24"/>
          <w:szCs w:val="24"/>
        </w:rPr>
        <w:t>пет</w:t>
      </w:r>
      <w:r w:rsidRPr="000D3867">
        <w:rPr>
          <w:rFonts w:asciiTheme="majorHAnsi" w:hAnsiTheme="majorHAnsi"/>
          <w:i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i/>
          <w:sz w:val="24"/>
          <w:szCs w:val="24"/>
        </w:rPr>
        <w:t>на</w:t>
      </w:r>
      <w:r w:rsidRPr="000D3867">
        <w:rPr>
          <w:rFonts w:asciiTheme="majorHAnsi" w:hAnsiTheme="majorHAnsi"/>
          <w:i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i/>
          <w:sz w:val="24"/>
          <w:szCs w:val="24"/>
        </w:rPr>
        <w:t>сто)</w:t>
      </w:r>
      <w:r w:rsidRPr="000D3867">
        <w:rPr>
          <w:rFonts w:asciiTheme="majorHAnsi" w:hAnsiTheme="majorHAnsi"/>
          <w:i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всеки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ден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забавата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цената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чл.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3,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ал.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1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ДДС,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но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повече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5%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i/>
          <w:sz w:val="24"/>
          <w:szCs w:val="24"/>
        </w:rPr>
        <w:t>(</w:t>
      </w:r>
      <w:r w:rsidR="008F6CA6">
        <w:rPr>
          <w:rFonts w:asciiTheme="majorHAnsi" w:hAnsiTheme="majorHAnsi"/>
          <w:i/>
          <w:sz w:val="24"/>
          <w:szCs w:val="24"/>
        </w:rPr>
        <w:t>пет</w:t>
      </w:r>
      <w:r w:rsidRPr="000D3867">
        <w:rPr>
          <w:rFonts w:asciiTheme="majorHAnsi" w:hAnsiTheme="majorHAnsi"/>
          <w:i/>
          <w:sz w:val="24"/>
          <w:szCs w:val="24"/>
        </w:rPr>
        <w:t xml:space="preserve"> на сто) </w:t>
      </w:r>
      <w:r w:rsidRPr="000D3867">
        <w:rPr>
          <w:rFonts w:asciiTheme="majorHAnsi" w:hAnsiTheme="majorHAnsi"/>
          <w:sz w:val="24"/>
          <w:szCs w:val="24"/>
        </w:rPr>
        <w:t>от стойността на договора с ДДС по чл.3, ал.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1.</w:t>
      </w:r>
    </w:p>
    <w:p w14:paraId="6BA7E337" w14:textId="66AD12D6" w:rsidR="000D129D" w:rsidRPr="000D3867" w:rsidRDefault="000D129D" w:rsidP="006B1EEB">
      <w:pPr>
        <w:pStyle w:val="ListParagraph"/>
        <w:numPr>
          <w:ilvl w:val="0"/>
          <w:numId w:val="18"/>
        </w:numPr>
        <w:tabs>
          <w:tab w:val="left" w:pos="448"/>
        </w:tabs>
        <w:spacing w:before="1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Ако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забавата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горната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алинея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продължи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повече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5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i/>
          <w:sz w:val="24"/>
          <w:szCs w:val="24"/>
        </w:rPr>
        <w:t>(пет)</w:t>
      </w:r>
      <w:r w:rsidRPr="000D3867">
        <w:rPr>
          <w:rFonts w:asciiTheme="majorHAnsi" w:hAnsiTheme="majorHAnsi"/>
          <w:i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дни,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b/>
          <w:sz w:val="24"/>
          <w:szCs w:val="24"/>
        </w:rPr>
        <w:t>ИЗПЪЛНИТЕЛЯТ</w:t>
      </w:r>
      <w:r w:rsidRPr="000D3867">
        <w:rPr>
          <w:rFonts w:asciiTheme="majorHAnsi" w:hAnsiTheme="majorHAnsi"/>
          <w:b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 xml:space="preserve">дължи на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="008F6CA6">
        <w:rPr>
          <w:rFonts w:asciiTheme="majorHAnsi" w:hAnsiTheme="majorHAnsi"/>
          <w:sz w:val="24"/>
          <w:szCs w:val="24"/>
        </w:rPr>
        <w:t xml:space="preserve">неустойка в размер на </w:t>
      </w:r>
      <w:r w:rsidR="009F76F9">
        <w:rPr>
          <w:rFonts w:asciiTheme="majorHAnsi" w:hAnsiTheme="majorHAnsi"/>
          <w:sz w:val="24"/>
          <w:szCs w:val="24"/>
        </w:rPr>
        <w:t>5</w:t>
      </w:r>
      <w:r w:rsidRPr="000D3867">
        <w:rPr>
          <w:rFonts w:asciiTheme="majorHAnsi" w:hAnsiTheme="majorHAnsi"/>
          <w:sz w:val="24"/>
          <w:szCs w:val="24"/>
        </w:rPr>
        <w:t xml:space="preserve">% </w:t>
      </w:r>
      <w:r w:rsidR="008F6CA6">
        <w:rPr>
          <w:rFonts w:asciiTheme="majorHAnsi" w:hAnsiTheme="majorHAnsi"/>
          <w:i/>
          <w:sz w:val="24"/>
          <w:szCs w:val="24"/>
        </w:rPr>
        <w:t>(пет</w:t>
      </w:r>
      <w:r w:rsidRPr="000D3867">
        <w:rPr>
          <w:rFonts w:asciiTheme="majorHAnsi" w:hAnsiTheme="majorHAnsi"/>
          <w:i/>
          <w:sz w:val="24"/>
          <w:szCs w:val="24"/>
        </w:rPr>
        <w:t xml:space="preserve"> на сто) </w:t>
      </w:r>
      <w:r w:rsidRPr="000D3867">
        <w:rPr>
          <w:rFonts w:asciiTheme="majorHAnsi" w:hAnsiTheme="majorHAnsi"/>
          <w:sz w:val="24"/>
          <w:szCs w:val="24"/>
        </w:rPr>
        <w:t>от цената с ДДС по чл. 3, ал. 1 от настоящия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договор.</w:t>
      </w:r>
    </w:p>
    <w:p w14:paraId="22C4A9CC" w14:textId="371BD0FA" w:rsidR="000D129D" w:rsidRPr="000D3867" w:rsidRDefault="000D129D" w:rsidP="006B1EEB">
      <w:pPr>
        <w:pStyle w:val="ListParagraph"/>
        <w:numPr>
          <w:ilvl w:val="0"/>
          <w:numId w:val="18"/>
        </w:numPr>
        <w:tabs>
          <w:tab w:val="left" w:pos="513"/>
        </w:tabs>
        <w:spacing w:before="79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При лошо или друго неточно или частично изпълнение на някое от задълженията по настоящия договор,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дължи на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="004650CC">
        <w:rPr>
          <w:rFonts w:asciiTheme="majorHAnsi" w:hAnsiTheme="majorHAnsi"/>
          <w:sz w:val="24"/>
          <w:szCs w:val="24"/>
        </w:rPr>
        <w:t>неустойка в размер на 15</w:t>
      </w:r>
      <w:r w:rsidRPr="000D3867">
        <w:rPr>
          <w:rFonts w:asciiTheme="majorHAnsi" w:hAnsiTheme="majorHAnsi"/>
          <w:sz w:val="24"/>
          <w:szCs w:val="24"/>
        </w:rPr>
        <w:t xml:space="preserve">% </w:t>
      </w:r>
      <w:r w:rsidR="004650CC">
        <w:rPr>
          <w:rFonts w:asciiTheme="majorHAnsi" w:hAnsiTheme="majorHAnsi"/>
          <w:i/>
          <w:sz w:val="24"/>
          <w:szCs w:val="24"/>
        </w:rPr>
        <w:t>(петнадесет</w:t>
      </w:r>
      <w:r w:rsidRPr="000D3867">
        <w:rPr>
          <w:rFonts w:asciiTheme="majorHAnsi" w:hAnsiTheme="majorHAnsi"/>
          <w:i/>
          <w:sz w:val="24"/>
          <w:szCs w:val="24"/>
        </w:rPr>
        <w:t xml:space="preserve"> на сто) </w:t>
      </w:r>
      <w:r w:rsidRPr="000D3867">
        <w:rPr>
          <w:rFonts w:asciiTheme="majorHAnsi" w:hAnsiTheme="majorHAnsi"/>
          <w:sz w:val="24"/>
          <w:szCs w:val="24"/>
        </w:rPr>
        <w:t>от цената с ДДС по чл. 3, ал. 1 от настоящия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договор.</w:t>
      </w:r>
    </w:p>
    <w:p w14:paraId="6DB2B17A" w14:textId="6A820910" w:rsidR="000D129D" w:rsidRPr="000D3867" w:rsidRDefault="000D129D" w:rsidP="008F6CA6">
      <w:pPr>
        <w:pStyle w:val="ListParagraph"/>
        <w:numPr>
          <w:ilvl w:val="0"/>
          <w:numId w:val="18"/>
        </w:numPr>
        <w:tabs>
          <w:tab w:val="left" w:pos="631"/>
        </w:tabs>
        <w:ind w:right="107" w:firstLine="26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При пълно неизпълнение на някое от задълженията по настоящия договор, </w:t>
      </w:r>
      <w:r w:rsidRPr="000D3867">
        <w:rPr>
          <w:rFonts w:asciiTheme="majorHAnsi" w:hAnsiTheme="majorHAnsi"/>
          <w:b/>
          <w:sz w:val="24"/>
          <w:szCs w:val="24"/>
        </w:rPr>
        <w:t>ИЗПЪЛНИТЕЛЯТ</w:t>
      </w:r>
      <w:r w:rsidRPr="000D3867">
        <w:rPr>
          <w:rFonts w:asciiTheme="majorHAnsi" w:hAnsiTheme="majorHAnsi"/>
          <w:b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дължи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b/>
          <w:sz w:val="24"/>
          <w:szCs w:val="24"/>
        </w:rPr>
        <w:t>ВЪЗЛОЖИТЕЛЯ</w:t>
      </w:r>
      <w:r w:rsidRPr="000D3867">
        <w:rPr>
          <w:rFonts w:asciiTheme="majorHAnsi" w:hAnsiTheme="majorHAnsi"/>
          <w:b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неустойка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размер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="006B231D">
        <w:rPr>
          <w:rFonts w:asciiTheme="majorHAnsi" w:hAnsiTheme="majorHAnsi"/>
          <w:sz w:val="24"/>
          <w:szCs w:val="24"/>
        </w:rPr>
        <w:t>2</w:t>
      </w:r>
      <w:r w:rsidRPr="000D3867">
        <w:rPr>
          <w:rFonts w:asciiTheme="majorHAnsi" w:hAnsiTheme="majorHAnsi"/>
          <w:sz w:val="24"/>
          <w:szCs w:val="24"/>
        </w:rPr>
        <w:t>0%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="006B231D">
        <w:rPr>
          <w:rFonts w:asciiTheme="majorHAnsi" w:hAnsiTheme="majorHAnsi"/>
          <w:i/>
          <w:sz w:val="24"/>
          <w:szCs w:val="24"/>
        </w:rPr>
        <w:t>(двад</w:t>
      </w:r>
      <w:r w:rsidRPr="000D3867">
        <w:rPr>
          <w:rFonts w:asciiTheme="majorHAnsi" w:hAnsiTheme="majorHAnsi"/>
          <w:i/>
          <w:sz w:val="24"/>
          <w:szCs w:val="24"/>
        </w:rPr>
        <w:t>есет</w:t>
      </w:r>
      <w:r w:rsidRPr="000D3867">
        <w:rPr>
          <w:rFonts w:asciiTheme="majorHAnsi" w:hAnsiTheme="majorHAnsi"/>
          <w:i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i/>
          <w:sz w:val="24"/>
          <w:szCs w:val="24"/>
        </w:rPr>
        <w:t>на</w:t>
      </w:r>
      <w:r w:rsidRPr="000D3867">
        <w:rPr>
          <w:rFonts w:asciiTheme="majorHAnsi" w:hAnsiTheme="majorHAnsi"/>
          <w:i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i/>
          <w:sz w:val="24"/>
          <w:szCs w:val="24"/>
        </w:rPr>
        <w:t xml:space="preserve">сто) </w:t>
      </w:r>
      <w:r w:rsidRPr="000D3867">
        <w:rPr>
          <w:rFonts w:asciiTheme="majorHAnsi" w:hAnsiTheme="majorHAnsi"/>
          <w:sz w:val="24"/>
          <w:szCs w:val="24"/>
        </w:rPr>
        <w:t>от цената с ДДС по чл. 3, ал. 1 от настоящия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договор.</w:t>
      </w:r>
    </w:p>
    <w:p w14:paraId="7B4F8243" w14:textId="77777777" w:rsidR="000D129D" w:rsidRPr="000D3867" w:rsidRDefault="000D129D" w:rsidP="008F6CA6">
      <w:pPr>
        <w:pStyle w:val="ListParagraph"/>
        <w:numPr>
          <w:ilvl w:val="0"/>
          <w:numId w:val="18"/>
        </w:numPr>
        <w:tabs>
          <w:tab w:val="left" w:pos="441"/>
        </w:tabs>
        <w:ind w:right="107" w:firstLine="26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>ИЗПЪЛНИТЕЛЯТ</w:t>
      </w:r>
      <w:r w:rsidRPr="000D3867">
        <w:rPr>
          <w:rFonts w:asciiTheme="majorHAnsi" w:hAnsiTheme="majorHAnsi"/>
          <w:b/>
          <w:spacing w:val="-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се</w:t>
      </w:r>
      <w:r w:rsidRPr="000D3867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задължава</w:t>
      </w:r>
      <w:r w:rsidRPr="000D3867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да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възмезди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b/>
          <w:sz w:val="24"/>
          <w:szCs w:val="24"/>
        </w:rPr>
        <w:t>ВЪЗЛОЖИТЕЛЯ</w:t>
      </w:r>
      <w:r w:rsidRPr="000D3867">
        <w:rPr>
          <w:rFonts w:asciiTheme="majorHAnsi" w:hAnsiTheme="majorHAnsi"/>
          <w:b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всички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proofErr w:type="spellStart"/>
      <w:r w:rsidRPr="000D3867">
        <w:rPr>
          <w:rFonts w:asciiTheme="majorHAnsi" w:hAnsiTheme="majorHAnsi"/>
          <w:sz w:val="24"/>
          <w:szCs w:val="24"/>
        </w:rPr>
        <w:t>обезщетителни</w:t>
      </w:r>
      <w:proofErr w:type="spellEnd"/>
      <w:r w:rsidRPr="000D3867">
        <w:rPr>
          <w:rFonts w:asciiTheme="majorHAnsi" w:hAnsiTheme="majorHAnsi"/>
          <w:sz w:val="24"/>
          <w:szCs w:val="24"/>
        </w:rPr>
        <w:t xml:space="preserve"> плащания на неустойки, глоби и други санкционни задължения, които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ВЪЗЛОЖИТЕЛЯТ </w:t>
      </w:r>
      <w:r w:rsidRPr="000D3867">
        <w:rPr>
          <w:rFonts w:asciiTheme="majorHAnsi" w:hAnsiTheme="majorHAnsi"/>
          <w:sz w:val="24"/>
          <w:szCs w:val="24"/>
        </w:rPr>
        <w:t xml:space="preserve">е направил и/или е задължен да направи към трети лица или държавата за неизпълнение на свои договорни или законови задължения, в което неизпълнение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ВЪЗЛОЖИТЕЛЯТ </w:t>
      </w:r>
      <w:r w:rsidRPr="000D3867">
        <w:rPr>
          <w:rFonts w:asciiTheme="majorHAnsi" w:hAnsiTheme="majorHAnsi"/>
          <w:sz w:val="24"/>
          <w:szCs w:val="24"/>
        </w:rPr>
        <w:t xml:space="preserve">е изпаднал, поради частично/пълно неизпълнение или некачествено или забавено изпълнение от страна на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>на някое от задълженията му по настоящия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договор.</w:t>
      </w:r>
    </w:p>
    <w:p w14:paraId="344548BD" w14:textId="77777777" w:rsidR="000D129D" w:rsidRPr="000D3867" w:rsidRDefault="000D129D" w:rsidP="008F6CA6">
      <w:pPr>
        <w:pStyle w:val="ListParagraph"/>
        <w:numPr>
          <w:ilvl w:val="0"/>
          <w:numId w:val="18"/>
        </w:numPr>
        <w:tabs>
          <w:tab w:val="left" w:pos="453"/>
        </w:tabs>
        <w:spacing w:before="1"/>
        <w:ind w:right="107" w:firstLine="26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Начислените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неустойки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могат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се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прихващат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дължимото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плащане и/или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 гаранцията за обезпечаване на изпълнението по настоящия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договор.</w:t>
      </w:r>
    </w:p>
    <w:p w14:paraId="61045300" w14:textId="77777777" w:rsidR="000D129D" w:rsidRPr="000D3867" w:rsidRDefault="000D129D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13. (1) </w:t>
      </w:r>
      <w:r w:rsidRPr="000D3867">
        <w:rPr>
          <w:rFonts w:asciiTheme="majorHAnsi" w:hAnsiTheme="majorHAnsi"/>
        </w:rPr>
        <w:t xml:space="preserve">При прекратяване на договора поради виновно неизпълнение на някоя от страните по договора, виновната страна дължи неустойка в размер на 20% </w:t>
      </w:r>
      <w:r w:rsidRPr="000D3867">
        <w:rPr>
          <w:rFonts w:asciiTheme="majorHAnsi" w:hAnsiTheme="majorHAnsi"/>
          <w:i/>
        </w:rPr>
        <w:t xml:space="preserve">(двадесет на сто) </w:t>
      </w:r>
      <w:r w:rsidRPr="000D3867">
        <w:rPr>
          <w:rFonts w:asciiTheme="majorHAnsi" w:hAnsiTheme="majorHAnsi"/>
        </w:rPr>
        <w:t>от стойността на договора с ДДС.</w:t>
      </w:r>
    </w:p>
    <w:p w14:paraId="7DF106C1" w14:textId="77777777" w:rsidR="000D129D" w:rsidRPr="000D3867" w:rsidRDefault="000D129D" w:rsidP="006B1EEB">
      <w:pPr>
        <w:pStyle w:val="ListParagraph"/>
        <w:numPr>
          <w:ilvl w:val="0"/>
          <w:numId w:val="16"/>
        </w:numPr>
        <w:tabs>
          <w:tab w:val="left" w:pos="494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При прекратяване на договора едностранно от </w:t>
      </w:r>
      <w:r w:rsidRPr="000D3867">
        <w:rPr>
          <w:rFonts w:asciiTheme="majorHAnsi" w:hAnsiTheme="majorHAnsi"/>
          <w:b/>
          <w:sz w:val="24"/>
          <w:szCs w:val="24"/>
        </w:rPr>
        <w:t>ВЪЗЛОЖИТЕЛЯ</w:t>
      </w:r>
      <w:r w:rsidRPr="000D3867">
        <w:rPr>
          <w:rFonts w:asciiTheme="majorHAnsi" w:hAnsiTheme="majorHAnsi"/>
          <w:sz w:val="24"/>
          <w:szCs w:val="24"/>
        </w:rPr>
        <w:t xml:space="preserve">, последният дължи на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>заплащане на стойността на извършените до датата на прекратяването дейности въз основа на двустранно съставен и подписан констативен протокол за извършените неизплатени</w:t>
      </w:r>
      <w:r w:rsidRPr="000D386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дейности.</w:t>
      </w:r>
    </w:p>
    <w:p w14:paraId="229D1F90" w14:textId="77777777" w:rsidR="000D129D" w:rsidRPr="000D3867" w:rsidRDefault="000D129D" w:rsidP="006B1EEB">
      <w:pPr>
        <w:pStyle w:val="ListParagraph"/>
        <w:numPr>
          <w:ilvl w:val="0"/>
          <w:numId w:val="16"/>
        </w:numPr>
        <w:tabs>
          <w:tab w:val="left" w:pos="443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Дължимите</w:t>
      </w:r>
      <w:r w:rsidRPr="000D3867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неустойки,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уговорени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настоящия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раздел,</w:t>
      </w:r>
      <w:r w:rsidRPr="000D3867">
        <w:rPr>
          <w:rFonts w:asciiTheme="majorHAnsi" w:hAnsiTheme="majorHAnsi"/>
          <w:spacing w:val="-1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лишават</w:t>
      </w:r>
      <w:r w:rsidRPr="000D3867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страните</w:t>
      </w:r>
      <w:r w:rsidRPr="000D3867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3"/>
          <w:sz w:val="24"/>
          <w:szCs w:val="24"/>
        </w:rPr>
        <w:t>от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възможността да търсят обезщетение за вреди в по-голям размер по общия исков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ред.</w:t>
      </w:r>
    </w:p>
    <w:p w14:paraId="00D09E20" w14:textId="77777777" w:rsidR="000D129D" w:rsidRPr="000D3867" w:rsidRDefault="000D129D" w:rsidP="006B1EEB">
      <w:pPr>
        <w:pStyle w:val="BodyText"/>
        <w:spacing w:before="10"/>
        <w:ind w:left="0" w:right="107"/>
        <w:jc w:val="left"/>
        <w:rPr>
          <w:rFonts w:asciiTheme="majorHAnsi" w:hAnsiTheme="majorHAnsi"/>
        </w:rPr>
      </w:pPr>
    </w:p>
    <w:p w14:paraId="5E4ED7B0" w14:textId="77777777" w:rsidR="000D129D" w:rsidRPr="000D3867" w:rsidRDefault="000D129D" w:rsidP="006B1EEB">
      <w:pPr>
        <w:pStyle w:val="Heading1"/>
        <w:ind w:right="107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b w:val="0"/>
          <w:spacing w:val="-60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ІX. НЕПРЕОДОЛИМА СИЛА</w:t>
      </w:r>
    </w:p>
    <w:p w14:paraId="11B55F45" w14:textId="77777777" w:rsidR="000D129D" w:rsidRPr="000D3867" w:rsidRDefault="000D129D" w:rsidP="006B1EEB">
      <w:pPr>
        <w:pStyle w:val="BodyText"/>
        <w:spacing w:before="139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14. (1) </w:t>
      </w:r>
      <w:r w:rsidRPr="000D3867">
        <w:rPr>
          <w:rFonts w:asciiTheme="majorHAnsi" w:hAnsiTheme="majorHAnsi"/>
        </w:rPr>
        <w:t>Непреодолима сила са обстоятелства от извънреден характер, които страната по договора при полагане на дължимата грижа не е могла или не е била длъжна да предвиди или предотврати, и които са възникнали след сключването на договора.</w:t>
      </w:r>
    </w:p>
    <w:p w14:paraId="7614A152" w14:textId="77777777" w:rsidR="000D129D" w:rsidRPr="000D3867" w:rsidRDefault="000D129D" w:rsidP="006B1EEB">
      <w:pPr>
        <w:pStyle w:val="ListParagraph"/>
        <w:numPr>
          <w:ilvl w:val="0"/>
          <w:numId w:val="15"/>
        </w:numPr>
        <w:tabs>
          <w:tab w:val="left" w:pos="491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Не е налице непреодолима сила, когато съответното събитие е настъпило вследствие на </w:t>
      </w:r>
      <w:proofErr w:type="spellStart"/>
      <w:r w:rsidRPr="000D3867">
        <w:rPr>
          <w:rFonts w:asciiTheme="majorHAnsi" w:hAnsiTheme="majorHAnsi"/>
          <w:sz w:val="24"/>
          <w:szCs w:val="24"/>
        </w:rPr>
        <w:t>неположена</w:t>
      </w:r>
      <w:proofErr w:type="spellEnd"/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грижа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някоя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страните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или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ако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при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полагане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дължимата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грижа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това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събитие е можело да бъде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предотвратено.</w:t>
      </w:r>
    </w:p>
    <w:p w14:paraId="107DBD07" w14:textId="77777777" w:rsidR="000D129D" w:rsidRPr="000D3867" w:rsidRDefault="000D129D" w:rsidP="006B1EEB">
      <w:pPr>
        <w:pStyle w:val="ListParagraph"/>
        <w:numPr>
          <w:ilvl w:val="0"/>
          <w:numId w:val="15"/>
        </w:numPr>
        <w:tabs>
          <w:tab w:val="left" w:pos="470"/>
        </w:tabs>
        <w:spacing w:before="1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Страната, изпълнението на чието задължение е възпрепятствано от непреодолима сила, не може да се позовава на нея, ако не е изпълнила задължението си по предходната</w:t>
      </w:r>
      <w:r w:rsidRPr="000D3867">
        <w:rPr>
          <w:rFonts w:asciiTheme="majorHAnsi" w:hAnsiTheme="majorHAnsi"/>
          <w:spacing w:val="-2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алинея.</w:t>
      </w:r>
    </w:p>
    <w:p w14:paraId="47720C96" w14:textId="05FB5C03" w:rsidR="000D129D" w:rsidRPr="000D3867" w:rsidRDefault="000D129D" w:rsidP="006B231D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15. (1) </w:t>
      </w:r>
      <w:r w:rsidRPr="000D3867">
        <w:rPr>
          <w:rFonts w:asciiTheme="majorHAnsi" w:hAnsiTheme="majorHAnsi"/>
        </w:rPr>
        <w:t>Никоя от страните по договора не носи отговорност за неизпълнение или забавено изпълнение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свое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задължение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в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резултат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настъпило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събитие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от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извънреден</w:t>
      </w:r>
      <w:r w:rsidRPr="000D3867">
        <w:rPr>
          <w:rFonts w:asciiTheme="majorHAnsi" w:hAnsiTheme="majorHAnsi"/>
          <w:spacing w:val="-6"/>
        </w:rPr>
        <w:t xml:space="preserve"> </w:t>
      </w:r>
      <w:r w:rsidRPr="000D3867">
        <w:rPr>
          <w:rFonts w:asciiTheme="majorHAnsi" w:hAnsiTheme="majorHAnsi"/>
        </w:rPr>
        <w:t>характер,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което</w:t>
      </w:r>
      <w:r w:rsidR="006B231D">
        <w:rPr>
          <w:rFonts w:asciiTheme="majorHAnsi" w:hAnsiTheme="majorHAnsi"/>
        </w:rPr>
        <w:t xml:space="preserve"> </w:t>
      </w:r>
      <w:r w:rsidRPr="000D3867">
        <w:rPr>
          <w:rFonts w:asciiTheme="majorHAnsi" w:hAnsiTheme="majorHAnsi"/>
        </w:rPr>
        <w:t>може да бъде определено като непреодолима сила, в това число и за причинените от това неизпълнение вреди.</w:t>
      </w:r>
    </w:p>
    <w:p w14:paraId="7D59B75F" w14:textId="77777777" w:rsidR="000D129D" w:rsidRPr="000D3867" w:rsidRDefault="000D129D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(2) </w:t>
      </w:r>
      <w:r w:rsidRPr="000D3867">
        <w:rPr>
          <w:rFonts w:asciiTheme="majorHAnsi" w:hAnsiTheme="majorHAnsi"/>
        </w:rPr>
        <w:t>Ако страните са били в забава преди възникването на непреодолимата сила, те не могат да се позовават на последната при неизпълнение на задълженията си по настоящия договор.</w:t>
      </w:r>
    </w:p>
    <w:p w14:paraId="75DCB264" w14:textId="77777777" w:rsidR="000D129D" w:rsidRPr="000D3867" w:rsidRDefault="000D129D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16. (1) </w:t>
      </w:r>
      <w:r w:rsidRPr="000D3867">
        <w:rPr>
          <w:rFonts w:asciiTheme="majorHAnsi" w:hAnsiTheme="majorHAnsi"/>
        </w:rPr>
        <w:t>Страната, която се позове на обстоятелство от извънреден характер по смисъла на чл.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14,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ал.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1,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което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е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причина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за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неизпълнение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задължения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по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договора,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е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длъжна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в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петдневен срок писмено да уведоми другата страна за настъпването, съответно за преустановяване на въздействието на непреодолимата сила, като обоснове причините за настъпването и какви са възможните последици от нея за изпълнението на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договора.</w:t>
      </w:r>
    </w:p>
    <w:p w14:paraId="2EB4A256" w14:textId="77777777" w:rsidR="000D129D" w:rsidRPr="000D3867" w:rsidRDefault="000D129D" w:rsidP="006B1EEB">
      <w:pPr>
        <w:pStyle w:val="ListParagraph"/>
        <w:numPr>
          <w:ilvl w:val="0"/>
          <w:numId w:val="14"/>
        </w:numPr>
        <w:tabs>
          <w:tab w:val="left" w:pos="506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Към известието по ал. 1 се прилагат всички релевантни и/или нормативно установени доказателства за настъпването, естеството, размера на непреодолимата сила и причинната връзка между това обстоятелство и невъзможността за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изпълнение.</w:t>
      </w:r>
    </w:p>
    <w:p w14:paraId="62C48865" w14:textId="77777777" w:rsidR="000D129D" w:rsidRPr="000D3867" w:rsidRDefault="000D129D" w:rsidP="006B1EEB">
      <w:pPr>
        <w:pStyle w:val="ListParagraph"/>
        <w:numPr>
          <w:ilvl w:val="0"/>
          <w:numId w:val="14"/>
        </w:numPr>
        <w:tabs>
          <w:tab w:val="left" w:pos="451"/>
        </w:tabs>
        <w:spacing w:before="1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случай,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че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някое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доказателствата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ал.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2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се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издава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компетентните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органи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срок,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по- дълъг от посочения в ал. 1, страната, изпълнението на чието задължение е възпрепятствано от непреодолимата сила е длъжна с известието по ал. 1 да съобщи за това обстоятелство и в петдневен срок след предоставянето на съответното доказателство от компетентния орган да уведоми другата страна и да й представи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доказателството.</w:t>
      </w:r>
    </w:p>
    <w:p w14:paraId="28B16BA6" w14:textId="77777777" w:rsidR="000D129D" w:rsidRPr="000D3867" w:rsidRDefault="000D129D" w:rsidP="006B1EEB">
      <w:pPr>
        <w:pStyle w:val="ListParagraph"/>
        <w:numPr>
          <w:ilvl w:val="0"/>
          <w:numId w:val="14"/>
        </w:numPr>
        <w:tabs>
          <w:tab w:val="left" w:pos="455"/>
        </w:tabs>
        <w:ind w:left="454" w:right="107" w:hanging="338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При </w:t>
      </w:r>
      <w:proofErr w:type="spellStart"/>
      <w:r w:rsidRPr="000D3867">
        <w:rPr>
          <w:rFonts w:asciiTheme="majorHAnsi" w:hAnsiTheme="majorHAnsi"/>
          <w:sz w:val="24"/>
          <w:szCs w:val="24"/>
        </w:rPr>
        <w:t>неуведомяване</w:t>
      </w:r>
      <w:proofErr w:type="spellEnd"/>
      <w:r w:rsidRPr="000D3867">
        <w:rPr>
          <w:rFonts w:asciiTheme="majorHAnsi" w:hAnsiTheme="majorHAnsi"/>
          <w:sz w:val="24"/>
          <w:szCs w:val="24"/>
        </w:rPr>
        <w:t xml:space="preserve"> по ал. 1 се дължи обезщетение за настъпилите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вреди.</w:t>
      </w:r>
    </w:p>
    <w:p w14:paraId="397B9ACB" w14:textId="77777777" w:rsidR="000D129D" w:rsidRPr="000D3867" w:rsidRDefault="000D129D" w:rsidP="006B1EEB">
      <w:pPr>
        <w:pStyle w:val="BodyText"/>
        <w:spacing w:before="139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17. (1) </w:t>
      </w:r>
      <w:r w:rsidRPr="000D3867">
        <w:rPr>
          <w:rFonts w:asciiTheme="majorHAnsi" w:hAnsiTheme="majorHAnsi"/>
        </w:rPr>
        <w:t>При позоваване на непреодолима сила страната, изпълнението на чието задължение е възпрепятствано от непреодолимата сила, е длъжна да предприеме всички възможни мерки, за да ограничи последиците от настъпването на събитието.</w:t>
      </w:r>
    </w:p>
    <w:p w14:paraId="55EE2F44" w14:textId="77777777" w:rsidR="000D129D" w:rsidRPr="000D3867" w:rsidRDefault="000D129D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(2) </w:t>
      </w:r>
      <w:r w:rsidRPr="000D3867">
        <w:rPr>
          <w:rFonts w:asciiTheme="majorHAnsi" w:hAnsiTheme="majorHAnsi"/>
        </w:rPr>
        <w:t>Страната е длъжна, след съгласуване с насрещната страна, да продължи да изпълнява тази част от задълженията си, които не са възпрепятствани от непреодолимата сила.</w:t>
      </w:r>
    </w:p>
    <w:p w14:paraId="2D983585" w14:textId="77777777" w:rsidR="000D129D" w:rsidRPr="000D3867" w:rsidRDefault="000D129D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18. (1) </w:t>
      </w:r>
      <w:r w:rsidRPr="000D3867">
        <w:rPr>
          <w:rFonts w:asciiTheme="majorHAnsi" w:hAnsiTheme="majorHAnsi"/>
        </w:rPr>
        <w:t>Страната, изпълнението на чието задължение е възпрепятствано от непреодолимата сила,</w:t>
      </w:r>
      <w:r w:rsidRPr="000D3867">
        <w:rPr>
          <w:rFonts w:asciiTheme="majorHAnsi" w:hAnsiTheme="majorHAnsi"/>
          <w:spacing w:val="-6"/>
        </w:rPr>
        <w:t xml:space="preserve"> </w:t>
      </w:r>
      <w:r w:rsidRPr="000D3867">
        <w:rPr>
          <w:rFonts w:asciiTheme="majorHAnsi" w:hAnsiTheme="majorHAnsi"/>
        </w:rPr>
        <w:t>ведно</w:t>
      </w:r>
      <w:r w:rsidRPr="000D3867">
        <w:rPr>
          <w:rFonts w:asciiTheme="majorHAnsi" w:hAnsiTheme="majorHAnsi"/>
          <w:spacing w:val="-5"/>
        </w:rPr>
        <w:t xml:space="preserve"> </w:t>
      </w:r>
      <w:r w:rsidRPr="000D3867">
        <w:rPr>
          <w:rFonts w:asciiTheme="majorHAnsi" w:hAnsiTheme="majorHAnsi"/>
        </w:rPr>
        <w:t>с</w:t>
      </w:r>
      <w:r w:rsidRPr="000D3867">
        <w:rPr>
          <w:rFonts w:asciiTheme="majorHAnsi" w:hAnsiTheme="majorHAnsi"/>
          <w:spacing w:val="-4"/>
        </w:rPr>
        <w:t xml:space="preserve"> </w:t>
      </w:r>
      <w:r w:rsidRPr="000D3867">
        <w:rPr>
          <w:rFonts w:asciiTheme="majorHAnsi" w:hAnsiTheme="majorHAnsi"/>
        </w:rPr>
        <w:t>уведомлението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по</w:t>
      </w:r>
      <w:r w:rsidRPr="000D3867">
        <w:rPr>
          <w:rFonts w:asciiTheme="majorHAnsi" w:hAnsiTheme="majorHAnsi"/>
          <w:spacing w:val="-4"/>
        </w:rPr>
        <w:t xml:space="preserve"> </w:t>
      </w:r>
      <w:r w:rsidRPr="000D3867">
        <w:rPr>
          <w:rFonts w:asciiTheme="majorHAnsi" w:hAnsiTheme="majorHAnsi"/>
        </w:rPr>
        <w:t>чл.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16,</w:t>
      </w:r>
      <w:r w:rsidRPr="000D3867">
        <w:rPr>
          <w:rFonts w:asciiTheme="majorHAnsi" w:hAnsiTheme="majorHAnsi"/>
          <w:spacing w:val="-6"/>
        </w:rPr>
        <w:t xml:space="preserve"> </w:t>
      </w:r>
      <w:r w:rsidRPr="000D3867">
        <w:rPr>
          <w:rFonts w:asciiTheme="majorHAnsi" w:hAnsiTheme="majorHAnsi"/>
        </w:rPr>
        <w:t>ал.</w:t>
      </w:r>
      <w:r w:rsidRPr="000D3867">
        <w:rPr>
          <w:rFonts w:asciiTheme="majorHAnsi" w:hAnsiTheme="majorHAnsi"/>
          <w:spacing w:val="-5"/>
        </w:rPr>
        <w:t xml:space="preserve"> </w:t>
      </w:r>
      <w:r w:rsidRPr="000D3867">
        <w:rPr>
          <w:rFonts w:asciiTheme="majorHAnsi" w:hAnsiTheme="majorHAnsi"/>
        </w:rPr>
        <w:t>1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изпраща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до</w:t>
      </w:r>
      <w:r w:rsidRPr="000D3867">
        <w:rPr>
          <w:rFonts w:asciiTheme="majorHAnsi" w:hAnsiTheme="majorHAnsi"/>
          <w:spacing w:val="-5"/>
        </w:rPr>
        <w:t xml:space="preserve"> </w:t>
      </w:r>
      <w:r w:rsidRPr="000D3867">
        <w:rPr>
          <w:rFonts w:asciiTheme="majorHAnsi" w:hAnsiTheme="majorHAnsi"/>
        </w:rPr>
        <w:t>другата</w:t>
      </w:r>
      <w:r w:rsidRPr="000D3867">
        <w:rPr>
          <w:rFonts w:asciiTheme="majorHAnsi" w:hAnsiTheme="majorHAnsi"/>
          <w:spacing w:val="-6"/>
        </w:rPr>
        <w:t xml:space="preserve"> </w:t>
      </w:r>
      <w:r w:rsidRPr="000D3867">
        <w:rPr>
          <w:rFonts w:asciiTheme="majorHAnsi" w:hAnsiTheme="majorHAnsi"/>
        </w:rPr>
        <w:t>страна</w:t>
      </w:r>
      <w:r w:rsidRPr="000D3867">
        <w:rPr>
          <w:rFonts w:asciiTheme="majorHAnsi" w:hAnsiTheme="majorHAnsi"/>
          <w:spacing w:val="-3"/>
        </w:rPr>
        <w:t xml:space="preserve"> </w:t>
      </w:r>
      <w:r w:rsidRPr="000D3867">
        <w:rPr>
          <w:rFonts w:asciiTheme="majorHAnsi" w:hAnsiTheme="majorHAnsi"/>
        </w:rPr>
        <w:t>уведомление</w:t>
      </w:r>
      <w:r w:rsidRPr="000D3867">
        <w:rPr>
          <w:rFonts w:asciiTheme="majorHAnsi" w:hAnsiTheme="majorHAnsi"/>
          <w:spacing w:val="-6"/>
        </w:rPr>
        <w:t xml:space="preserve"> </w:t>
      </w:r>
      <w:r w:rsidRPr="000D3867">
        <w:rPr>
          <w:rFonts w:asciiTheme="majorHAnsi" w:hAnsiTheme="majorHAnsi"/>
        </w:rPr>
        <w:t>за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спиране на изпълнението до отпадане на непреодолимата</w:t>
      </w:r>
      <w:r w:rsidRPr="000D3867">
        <w:rPr>
          <w:rFonts w:asciiTheme="majorHAnsi" w:hAnsiTheme="majorHAnsi"/>
          <w:spacing w:val="-5"/>
        </w:rPr>
        <w:t xml:space="preserve"> </w:t>
      </w:r>
      <w:r w:rsidRPr="000D3867">
        <w:rPr>
          <w:rFonts w:asciiTheme="majorHAnsi" w:hAnsiTheme="majorHAnsi"/>
        </w:rPr>
        <w:t>сила.</w:t>
      </w:r>
    </w:p>
    <w:p w14:paraId="434A05C9" w14:textId="77777777" w:rsidR="000D129D" w:rsidRPr="000D3867" w:rsidRDefault="000D129D" w:rsidP="006B1EEB">
      <w:pPr>
        <w:pStyle w:val="ListParagraph"/>
        <w:numPr>
          <w:ilvl w:val="0"/>
          <w:numId w:val="13"/>
        </w:numPr>
        <w:tabs>
          <w:tab w:val="left" w:pos="525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За спиране срока на изпълнението на задължение/задължения по настоящия договор, което/които е възпрепятствано/са възпрепятствани от непреодолима сила, до отпадане на последната страните подписват Протокол </w:t>
      </w:r>
      <w:r w:rsidRPr="000D3867">
        <w:rPr>
          <w:rFonts w:asciiTheme="majorHAnsi" w:hAnsiTheme="majorHAnsi"/>
          <w:sz w:val="24"/>
          <w:szCs w:val="24"/>
        </w:rPr>
        <w:lastRenderedPageBreak/>
        <w:t>за спиране изпълнение на задължението/ята засегнато/засегнати от непреодолимата сила. Спирането се отнася за всички действия и дейности по изпълнение на съответното/</w:t>
      </w:r>
      <w:proofErr w:type="spellStart"/>
      <w:r w:rsidRPr="000D3867">
        <w:rPr>
          <w:rFonts w:asciiTheme="majorHAnsi" w:hAnsiTheme="majorHAnsi"/>
          <w:sz w:val="24"/>
          <w:szCs w:val="24"/>
        </w:rPr>
        <w:t>ите</w:t>
      </w:r>
      <w:proofErr w:type="spellEnd"/>
      <w:r w:rsidRPr="000D3867">
        <w:rPr>
          <w:rFonts w:asciiTheme="majorHAnsi" w:hAnsiTheme="majorHAnsi"/>
          <w:sz w:val="24"/>
          <w:szCs w:val="24"/>
        </w:rPr>
        <w:t xml:space="preserve"> задължение/</w:t>
      </w:r>
      <w:proofErr w:type="spellStart"/>
      <w:r w:rsidRPr="000D3867">
        <w:rPr>
          <w:rFonts w:asciiTheme="majorHAnsi" w:hAnsiTheme="majorHAnsi"/>
          <w:sz w:val="24"/>
          <w:szCs w:val="24"/>
        </w:rPr>
        <w:t>ния</w:t>
      </w:r>
      <w:proofErr w:type="spellEnd"/>
      <w:r w:rsidRPr="000D3867">
        <w:rPr>
          <w:rFonts w:asciiTheme="majorHAnsi" w:hAnsiTheme="majorHAnsi"/>
          <w:sz w:val="24"/>
          <w:szCs w:val="24"/>
        </w:rPr>
        <w:t>, засегнато/засегнати от непреодолимата сила, както и за действията по отчитане и приемане на изпълнението на това задължение/задължения. Протоколът по настоящата алинея се подписва в тридневен срок от постъпване на уведомлението по чл. 16,</w:t>
      </w:r>
      <w:r w:rsidRPr="000D386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ал.1.</w:t>
      </w:r>
    </w:p>
    <w:p w14:paraId="09CCBB07" w14:textId="77777777" w:rsidR="008768C2" w:rsidRPr="000D3867" w:rsidRDefault="008768C2" w:rsidP="006B1EEB">
      <w:pPr>
        <w:pStyle w:val="ListParagraph"/>
        <w:numPr>
          <w:ilvl w:val="0"/>
          <w:numId w:val="13"/>
        </w:numPr>
        <w:tabs>
          <w:tab w:val="left" w:pos="520"/>
        </w:tabs>
        <w:spacing w:before="79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След отпадане на обстоятелствата от извънреден характер, които са определени като непреодолима сила в уведомлението по чл. 16, ал. 1, страната, изпълнението на чието задължение е възпрепятствано от непреодолимата сила, писмено, с известие в петдневен срок от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отпадане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тези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обстоятелства уведомява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другата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страна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възобновяване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изпълнението на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договора.</w:t>
      </w:r>
    </w:p>
    <w:p w14:paraId="0E2FA834" w14:textId="77777777" w:rsidR="008768C2" w:rsidRPr="000D3867" w:rsidRDefault="008768C2" w:rsidP="006B1EEB">
      <w:pPr>
        <w:pStyle w:val="ListParagraph"/>
        <w:numPr>
          <w:ilvl w:val="0"/>
          <w:numId w:val="13"/>
        </w:numPr>
        <w:tabs>
          <w:tab w:val="left" w:pos="455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Ако след изтичане на петдневния срок по ал. 3 страната, която е дала известието за спиране по ал. 1, не даде известие за възобновяване на изпълнението на договора, втората страна писмено с известие уведомява, че са налице основанията за възобновяване на изпълнението и иска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първата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страна</w:t>
      </w:r>
      <w:r w:rsidRPr="000D3867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да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даде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известие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възобновяване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изпълнението,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като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определя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</w:t>
      </w:r>
      <w:r w:rsidRPr="000D3867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 xml:space="preserve">срок за това, който не може да е по-кратък от 5 </w:t>
      </w:r>
      <w:r w:rsidRPr="000D3867">
        <w:rPr>
          <w:rFonts w:asciiTheme="majorHAnsi" w:hAnsiTheme="majorHAnsi"/>
          <w:i/>
          <w:sz w:val="24"/>
          <w:szCs w:val="24"/>
        </w:rPr>
        <w:t>(пет)</w:t>
      </w:r>
      <w:r w:rsidRPr="000D3867">
        <w:rPr>
          <w:rFonts w:asciiTheme="majorHAnsi" w:hAnsiTheme="majorHAnsi"/>
          <w:i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дни.</w:t>
      </w:r>
    </w:p>
    <w:p w14:paraId="55549042" w14:textId="77777777" w:rsidR="008768C2" w:rsidRPr="000D3867" w:rsidRDefault="008768C2" w:rsidP="006B1EEB">
      <w:pPr>
        <w:pStyle w:val="ListParagraph"/>
        <w:numPr>
          <w:ilvl w:val="0"/>
          <w:numId w:val="13"/>
        </w:numPr>
        <w:tabs>
          <w:tab w:val="left" w:pos="499"/>
        </w:tabs>
        <w:spacing w:before="1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Ако и след изтичане на срока, определен в известието по ал. 4, страната, която е дала известието по ал. 1, не възобнови изпълнението на договора, изправната страна има право да прекрати договора и да получи неустойката за неизпълнение на договора по чл. 12, ал. 4 от настоящия</w:t>
      </w:r>
      <w:r w:rsidRPr="000D386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договор.</w:t>
      </w:r>
    </w:p>
    <w:p w14:paraId="282F04C0" w14:textId="77777777" w:rsidR="008768C2" w:rsidRPr="000D3867" w:rsidRDefault="008768C2" w:rsidP="006B1EEB">
      <w:pPr>
        <w:pStyle w:val="ListParagraph"/>
        <w:numPr>
          <w:ilvl w:val="0"/>
          <w:numId w:val="13"/>
        </w:numPr>
        <w:tabs>
          <w:tab w:val="left" w:pos="633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За възобновяването на дейностите/задълженията по договора, които са били възпрепятствани от непреодолимата сила, страните подписват Протокол за възобновяване най- късно в тридневен срок след изтичане на втория петдневен срок по ал.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4.</w:t>
      </w:r>
    </w:p>
    <w:p w14:paraId="2ED60C3F" w14:textId="77777777" w:rsidR="008768C2" w:rsidRPr="000D3867" w:rsidRDefault="008768C2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19. (1) </w:t>
      </w:r>
      <w:r w:rsidRPr="000D3867">
        <w:rPr>
          <w:rFonts w:asciiTheme="majorHAnsi" w:hAnsiTheme="majorHAnsi"/>
        </w:rPr>
        <w:t>Страната по настоящия договор, която се позовава на непреодолима сила, е длъжна да представи всички необходими документи и доказателства, обосноваващи непреодолимата сила, както и да спазва сроковете за уведомления и подписване на необходимите протоколи по предходния член.</w:t>
      </w:r>
    </w:p>
    <w:p w14:paraId="64A0A633" w14:textId="77777777" w:rsidR="008768C2" w:rsidRPr="000D3867" w:rsidRDefault="008768C2" w:rsidP="006B1EEB">
      <w:pPr>
        <w:pStyle w:val="ListParagraph"/>
        <w:numPr>
          <w:ilvl w:val="0"/>
          <w:numId w:val="12"/>
        </w:numPr>
        <w:tabs>
          <w:tab w:val="left" w:pos="472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>е длъжен да направи необходимото, за да сведе до минимум срока на спиране на изпълнението и да го възобнови веднага щом обстоятелствата позволят</w:t>
      </w:r>
      <w:r w:rsidRPr="000D3867">
        <w:rPr>
          <w:rFonts w:asciiTheme="majorHAnsi" w:hAnsiTheme="majorHAnsi"/>
          <w:spacing w:val="-2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това.</w:t>
      </w:r>
    </w:p>
    <w:p w14:paraId="0214E027" w14:textId="77777777" w:rsidR="008768C2" w:rsidRPr="000D3867" w:rsidRDefault="008768C2" w:rsidP="006B1EEB">
      <w:pPr>
        <w:pStyle w:val="ListParagraph"/>
        <w:numPr>
          <w:ilvl w:val="0"/>
          <w:numId w:val="12"/>
        </w:numPr>
        <w:tabs>
          <w:tab w:val="left" w:pos="467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Сроковете за изпълнение спират/се възобновяват от датата на подписване на Протокола за спиране/Протокола за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възобновяване.</w:t>
      </w:r>
    </w:p>
    <w:p w14:paraId="75E7E1AD" w14:textId="77777777" w:rsidR="008768C2" w:rsidRPr="000D3867" w:rsidRDefault="008768C2" w:rsidP="00F330CE">
      <w:pPr>
        <w:pStyle w:val="ListParagraph"/>
        <w:numPr>
          <w:ilvl w:val="0"/>
          <w:numId w:val="12"/>
        </w:numPr>
        <w:tabs>
          <w:tab w:val="left" w:pos="142"/>
          <w:tab w:val="left" w:pos="709"/>
        </w:tabs>
        <w:ind w:left="142" w:right="107" w:hanging="26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За периода на спиране на изпълнението плащанията по договора не се</w:t>
      </w:r>
      <w:r w:rsidRPr="000D3867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дължат.</w:t>
      </w:r>
    </w:p>
    <w:p w14:paraId="5BC99BD1" w14:textId="77777777" w:rsidR="008768C2" w:rsidRPr="000D3867" w:rsidRDefault="008768C2" w:rsidP="006B1EEB">
      <w:pPr>
        <w:pStyle w:val="BodyText"/>
        <w:spacing w:before="137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20. (1) </w:t>
      </w:r>
      <w:r w:rsidRPr="000D3867">
        <w:rPr>
          <w:rFonts w:asciiTheme="majorHAnsi" w:hAnsiTheme="majorHAnsi"/>
        </w:rPr>
        <w:t>Когато обстоятелствата от извънреден характер, които се определят като непреодолима</w:t>
      </w:r>
      <w:r w:rsidRPr="000D3867">
        <w:rPr>
          <w:rFonts w:asciiTheme="majorHAnsi" w:hAnsiTheme="majorHAnsi"/>
          <w:spacing w:val="-14"/>
        </w:rPr>
        <w:t xml:space="preserve"> </w:t>
      </w:r>
      <w:r w:rsidRPr="000D3867">
        <w:rPr>
          <w:rFonts w:asciiTheme="majorHAnsi" w:hAnsiTheme="majorHAnsi"/>
        </w:rPr>
        <w:t>сила,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възпрепятстват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по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такъв</w:t>
      </w:r>
      <w:r w:rsidRPr="000D3867">
        <w:rPr>
          <w:rFonts w:asciiTheme="majorHAnsi" w:hAnsiTheme="majorHAnsi"/>
          <w:spacing w:val="-14"/>
        </w:rPr>
        <w:t xml:space="preserve"> </w:t>
      </w:r>
      <w:r w:rsidRPr="000D3867">
        <w:rPr>
          <w:rFonts w:asciiTheme="majorHAnsi" w:hAnsiTheme="majorHAnsi"/>
        </w:rPr>
        <w:t>начин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изпълнението</w:t>
      </w:r>
      <w:r w:rsidRPr="000D3867">
        <w:rPr>
          <w:rFonts w:asciiTheme="majorHAnsi" w:hAnsiTheme="majorHAnsi"/>
          <w:spacing w:val="-14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3"/>
        </w:rPr>
        <w:t xml:space="preserve"> </w:t>
      </w:r>
      <w:r w:rsidRPr="000D3867">
        <w:rPr>
          <w:rFonts w:asciiTheme="majorHAnsi" w:hAnsiTheme="majorHAnsi"/>
        </w:rPr>
        <w:t>задълженията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по</w:t>
      </w:r>
      <w:r w:rsidRPr="000D3867">
        <w:rPr>
          <w:rFonts w:asciiTheme="majorHAnsi" w:hAnsiTheme="majorHAnsi"/>
          <w:spacing w:val="-13"/>
        </w:rPr>
        <w:t xml:space="preserve"> </w:t>
      </w:r>
      <w:r w:rsidRPr="000D3867">
        <w:rPr>
          <w:rFonts w:asciiTheme="majorHAnsi" w:hAnsiTheme="majorHAnsi"/>
        </w:rPr>
        <w:t>договора, че на практика водят до невъзможност за изпълнението на договора като цяло, страната, изпълнението на чиито задължения е възпрепятствано от непреодолимата сила, писмено с известие уведомява насрещната страна за това</w:t>
      </w:r>
      <w:r w:rsidRPr="000D3867">
        <w:rPr>
          <w:rFonts w:asciiTheme="majorHAnsi" w:hAnsiTheme="majorHAnsi"/>
          <w:spacing w:val="-4"/>
        </w:rPr>
        <w:t xml:space="preserve"> </w:t>
      </w:r>
      <w:r w:rsidRPr="000D3867">
        <w:rPr>
          <w:rFonts w:asciiTheme="majorHAnsi" w:hAnsiTheme="majorHAnsi"/>
        </w:rPr>
        <w:t>обстоятелство.</w:t>
      </w:r>
    </w:p>
    <w:p w14:paraId="606B75F8" w14:textId="77777777" w:rsidR="008768C2" w:rsidRPr="000D3867" w:rsidRDefault="008768C2" w:rsidP="006B1EEB">
      <w:pPr>
        <w:pStyle w:val="BodyText"/>
        <w:spacing w:before="2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(2) </w:t>
      </w:r>
      <w:r w:rsidRPr="000D3867">
        <w:rPr>
          <w:rFonts w:asciiTheme="majorHAnsi" w:hAnsiTheme="majorHAnsi"/>
        </w:rPr>
        <w:t>След получаване на известието по ал. 1 насрещната страна има право да прекрати договора.</w:t>
      </w:r>
    </w:p>
    <w:p w14:paraId="15998B28" w14:textId="77777777" w:rsidR="008768C2" w:rsidRPr="000D3867" w:rsidRDefault="008768C2" w:rsidP="006B1EEB">
      <w:pPr>
        <w:pStyle w:val="BodyText"/>
        <w:ind w:left="0" w:right="107"/>
        <w:jc w:val="left"/>
        <w:rPr>
          <w:rFonts w:asciiTheme="majorHAnsi" w:hAnsiTheme="majorHAnsi"/>
        </w:rPr>
      </w:pPr>
    </w:p>
    <w:p w14:paraId="3E7C2BC3" w14:textId="77777777" w:rsidR="008768C2" w:rsidRPr="000D3867" w:rsidRDefault="008768C2" w:rsidP="006B1EEB">
      <w:pPr>
        <w:pStyle w:val="BodyText"/>
        <w:ind w:left="0" w:right="107"/>
        <w:jc w:val="left"/>
        <w:rPr>
          <w:rFonts w:asciiTheme="majorHAnsi" w:hAnsiTheme="majorHAnsi"/>
        </w:rPr>
      </w:pPr>
    </w:p>
    <w:p w14:paraId="3CA7B474" w14:textId="77777777" w:rsidR="008768C2" w:rsidRPr="000D3867" w:rsidRDefault="008768C2" w:rsidP="006B1EEB">
      <w:pPr>
        <w:pStyle w:val="Heading1"/>
        <w:ind w:right="107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b w:val="0"/>
          <w:spacing w:val="-60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X. ГАРАНЦИИ</w:t>
      </w:r>
    </w:p>
    <w:p w14:paraId="68716C4C" w14:textId="3216C2EB" w:rsidR="00DB6D06" w:rsidRDefault="008768C2" w:rsidP="00DB6D06">
      <w:pPr>
        <w:pStyle w:val="BodyText"/>
        <w:shd w:val="clear" w:color="auto" w:fill="FFFFFF" w:themeFill="background1"/>
        <w:spacing w:before="79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21.(1) </w:t>
      </w:r>
      <w:r w:rsidRPr="000D3867">
        <w:rPr>
          <w:rFonts w:asciiTheme="majorHAnsi" w:hAnsiTheme="majorHAnsi"/>
        </w:rPr>
        <w:t xml:space="preserve">За обезпечение на отговорността на </w:t>
      </w:r>
      <w:r w:rsidRPr="000D3867">
        <w:rPr>
          <w:rFonts w:asciiTheme="majorHAnsi" w:hAnsiTheme="majorHAnsi"/>
          <w:b/>
        </w:rPr>
        <w:t>ИЗПЪЛНИТЕЛЯ</w:t>
      </w:r>
      <w:r w:rsidRPr="000D3867">
        <w:rPr>
          <w:rFonts w:asciiTheme="majorHAnsi" w:hAnsiTheme="majorHAnsi"/>
        </w:rPr>
        <w:t xml:space="preserve">, същият представя преди датата на подписване на този договор и ще поддържа </w:t>
      </w:r>
      <w:r w:rsidRPr="000D3867">
        <w:rPr>
          <w:rFonts w:asciiTheme="majorHAnsi" w:hAnsiTheme="majorHAnsi"/>
        </w:rPr>
        <w:lastRenderedPageBreak/>
        <w:t xml:space="preserve">валидна за целия срок на договора гаранция за изпълнение, издадена във формата </w:t>
      </w:r>
      <w:r w:rsidRPr="008446A0">
        <w:rPr>
          <w:rFonts w:asciiTheme="majorHAnsi" w:hAnsiTheme="majorHAnsi"/>
          <w:shd w:val="clear" w:color="auto" w:fill="FFFFFF" w:themeFill="background1"/>
        </w:rPr>
        <w:t>на парична сума/банкова гаранция/ застраховка</w:t>
      </w:r>
      <w:r w:rsidR="008446A0" w:rsidRPr="008446A0">
        <w:rPr>
          <w:rFonts w:asciiTheme="majorHAnsi" w:hAnsiTheme="majorHAnsi"/>
          <w:shd w:val="clear" w:color="auto" w:fill="FFFFFF" w:themeFill="background1"/>
        </w:rPr>
        <w:t xml:space="preserve"> </w:t>
      </w:r>
      <w:r w:rsidRPr="008446A0">
        <w:rPr>
          <w:rFonts w:asciiTheme="majorHAnsi" w:hAnsiTheme="majorHAnsi"/>
          <w:shd w:val="clear" w:color="auto" w:fill="FFFFFF" w:themeFill="background1"/>
        </w:rPr>
        <w:t>на отговорността, з</w:t>
      </w:r>
      <w:r w:rsidRPr="000D3867">
        <w:rPr>
          <w:rFonts w:asciiTheme="majorHAnsi" w:hAnsiTheme="majorHAnsi"/>
        </w:rPr>
        <w:t xml:space="preserve">а което </w:t>
      </w:r>
      <w:r w:rsidRPr="000D3867">
        <w:rPr>
          <w:rFonts w:asciiTheme="majorHAnsi" w:hAnsiTheme="majorHAnsi"/>
          <w:b/>
        </w:rPr>
        <w:t xml:space="preserve">ИЗПЪЛНИТЕЛЯТ </w:t>
      </w:r>
      <w:r w:rsidRPr="000D3867">
        <w:rPr>
          <w:rFonts w:asciiTheme="majorHAnsi" w:hAnsiTheme="majorHAnsi"/>
        </w:rPr>
        <w:t>е представил съответния документ в оригинал преди сключване на настоящия договор.</w:t>
      </w:r>
      <w:r w:rsidR="00E80C22">
        <w:rPr>
          <w:rFonts w:asciiTheme="majorHAnsi" w:hAnsiTheme="majorHAnsi"/>
        </w:rPr>
        <w:t xml:space="preserve"> </w:t>
      </w:r>
      <w:r w:rsidRPr="000D3867">
        <w:rPr>
          <w:rFonts w:asciiTheme="majorHAnsi" w:hAnsiTheme="majorHAnsi"/>
        </w:rPr>
        <w:t>Гаранцията</w:t>
      </w:r>
      <w:r w:rsidRPr="000D3867">
        <w:rPr>
          <w:rFonts w:asciiTheme="majorHAnsi" w:hAnsiTheme="majorHAnsi"/>
          <w:spacing w:val="-5"/>
        </w:rPr>
        <w:t xml:space="preserve"> </w:t>
      </w:r>
      <w:r w:rsidR="00E80C22">
        <w:rPr>
          <w:rFonts w:asciiTheme="majorHAnsi" w:hAnsiTheme="majorHAnsi"/>
        </w:rPr>
        <w:t>за обезпечаван</w:t>
      </w:r>
      <w:r w:rsidRPr="000D3867">
        <w:rPr>
          <w:rFonts w:asciiTheme="majorHAnsi" w:hAnsiTheme="majorHAnsi"/>
        </w:rPr>
        <w:t>е</w:t>
      </w:r>
      <w:r w:rsidR="00E80C22">
        <w:rPr>
          <w:rFonts w:asciiTheme="majorHAnsi" w:hAnsiTheme="majorHAnsi"/>
        </w:rPr>
        <w:t xml:space="preserve"> на изпълнението на договора </w:t>
      </w:r>
      <w:r w:rsidRPr="000D3867">
        <w:rPr>
          <w:rFonts w:asciiTheme="majorHAnsi" w:hAnsiTheme="majorHAnsi"/>
          <w:spacing w:val="-5"/>
        </w:rPr>
        <w:t xml:space="preserve"> </w:t>
      </w:r>
      <w:r w:rsidR="00E80C22">
        <w:rPr>
          <w:rFonts w:asciiTheme="majorHAnsi" w:hAnsiTheme="majorHAnsi"/>
          <w:spacing w:val="-5"/>
        </w:rPr>
        <w:t xml:space="preserve">е </w:t>
      </w:r>
      <w:r w:rsidRPr="000D3867">
        <w:rPr>
          <w:rFonts w:asciiTheme="majorHAnsi" w:hAnsiTheme="majorHAnsi"/>
        </w:rPr>
        <w:t>в</w:t>
      </w:r>
      <w:r w:rsidRPr="000D3867">
        <w:rPr>
          <w:rFonts w:asciiTheme="majorHAnsi" w:hAnsiTheme="majorHAnsi"/>
          <w:spacing w:val="-5"/>
        </w:rPr>
        <w:t xml:space="preserve"> </w:t>
      </w:r>
      <w:r w:rsidRPr="000D3867">
        <w:rPr>
          <w:rFonts w:asciiTheme="majorHAnsi" w:hAnsiTheme="majorHAnsi"/>
        </w:rPr>
        <w:t>размер</w:t>
      </w:r>
      <w:r w:rsidRPr="000D3867">
        <w:rPr>
          <w:rFonts w:asciiTheme="majorHAnsi" w:hAnsiTheme="majorHAnsi"/>
          <w:spacing w:val="-4"/>
        </w:rPr>
        <w:t xml:space="preserve"> </w:t>
      </w:r>
      <w:r w:rsidR="00DB6D06">
        <w:rPr>
          <w:rFonts w:asciiTheme="majorHAnsi" w:hAnsiTheme="majorHAnsi"/>
          <w:spacing w:val="-4"/>
        </w:rPr>
        <w:t xml:space="preserve">на </w:t>
      </w:r>
      <w:r w:rsidR="00DB6D06">
        <w:rPr>
          <w:rFonts w:asciiTheme="majorHAnsi" w:hAnsiTheme="majorHAnsi"/>
        </w:rPr>
        <w:t xml:space="preserve">4 </w:t>
      </w:r>
      <w:r w:rsidR="00DB6D06" w:rsidRPr="000D3867">
        <w:rPr>
          <w:rFonts w:asciiTheme="majorHAnsi" w:hAnsiTheme="majorHAnsi"/>
        </w:rPr>
        <w:t>%</w:t>
      </w:r>
      <w:r w:rsidR="00DB6D06" w:rsidRPr="000D3867">
        <w:rPr>
          <w:rFonts w:asciiTheme="majorHAnsi" w:hAnsiTheme="majorHAnsi"/>
          <w:spacing w:val="-5"/>
        </w:rPr>
        <w:t xml:space="preserve"> </w:t>
      </w:r>
      <w:r w:rsidR="00DB6D06" w:rsidRPr="000D3867">
        <w:rPr>
          <w:rFonts w:asciiTheme="majorHAnsi" w:hAnsiTheme="majorHAnsi"/>
          <w:i/>
        </w:rPr>
        <w:t>(</w:t>
      </w:r>
      <w:r w:rsidR="00DB6D06">
        <w:rPr>
          <w:rFonts w:asciiTheme="majorHAnsi" w:hAnsiTheme="majorHAnsi"/>
          <w:i/>
        </w:rPr>
        <w:t>че</w:t>
      </w:r>
      <w:r w:rsidR="00DB6D06" w:rsidRPr="000D3867">
        <w:rPr>
          <w:rFonts w:asciiTheme="majorHAnsi" w:hAnsiTheme="majorHAnsi"/>
          <w:i/>
        </w:rPr>
        <w:t>т</w:t>
      </w:r>
      <w:r w:rsidR="00DB6D06">
        <w:rPr>
          <w:rFonts w:asciiTheme="majorHAnsi" w:hAnsiTheme="majorHAnsi"/>
          <w:i/>
        </w:rPr>
        <w:t>и</w:t>
      </w:r>
      <w:r w:rsidR="00DB6D06" w:rsidRPr="000D3867">
        <w:rPr>
          <w:rFonts w:asciiTheme="majorHAnsi" w:hAnsiTheme="majorHAnsi"/>
          <w:i/>
        </w:rPr>
        <w:t>ри</w:t>
      </w:r>
      <w:r w:rsidR="00DB6D06" w:rsidRPr="000D3867">
        <w:rPr>
          <w:rFonts w:asciiTheme="majorHAnsi" w:hAnsiTheme="majorHAnsi"/>
          <w:i/>
          <w:spacing w:val="-4"/>
        </w:rPr>
        <w:t xml:space="preserve"> </w:t>
      </w:r>
      <w:r w:rsidR="00DB6D06" w:rsidRPr="000D3867">
        <w:rPr>
          <w:rFonts w:asciiTheme="majorHAnsi" w:hAnsiTheme="majorHAnsi"/>
          <w:i/>
        </w:rPr>
        <w:t>на</w:t>
      </w:r>
      <w:r w:rsidR="00DB6D06" w:rsidRPr="000D3867">
        <w:rPr>
          <w:rFonts w:asciiTheme="majorHAnsi" w:hAnsiTheme="majorHAnsi"/>
          <w:i/>
          <w:spacing w:val="-5"/>
        </w:rPr>
        <w:t xml:space="preserve"> </w:t>
      </w:r>
      <w:r w:rsidR="00DB6D06" w:rsidRPr="000D3867">
        <w:rPr>
          <w:rFonts w:asciiTheme="majorHAnsi" w:hAnsiTheme="majorHAnsi"/>
          <w:i/>
        </w:rPr>
        <w:t>сто)</w:t>
      </w:r>
      <w:r w:rsidR="00DB6D06">
        <w:rPr>
          <w:rFonts w:asciiTheme="majorHAnsi" w:hAnsiTheme="majorHAnsi"/>
          <w:i/>
        </w:rPr>
        <w:t xml:space="preserve"> </w:t>
      </w:r>
      <w:r w:rsidR="00DB6D06" w:rsidRPr="002735D9">
        <w:rPr>
          <w:rFonts w:asciiTheme="majorHAnsi" w:hAnsiTheme="majorHAnsi"/>
        </w:rPr>
        <w:t>от цената без ДДС по чл. 3, ал. 1 от настоящия договор</w:t>
      </w:r>
      <w:r w:rsidR="00DB6D06">
        <w:rPr>
          <w:rFonts w:asciiTheme="majorHAnsi" w:hAnsiTheme="majorHAnsi"/>
        </w:rPr>
        <w:t xml:space="preserve">. </w:t>
      </w:r>
    </w:p>
    <w:p w14:paraId="6FB88067" w14:textId="423438BC" w:rsidR="008768C2" w:rsidRPr="000D3867" w:rsidRDefault="008768C2" w:rsidP="00DB6D06">
      <w:pPr>
        <w:pStyle w:val="BodyText"/>
        <w:shd w:val="clear" w:color="auto" w:fill="FFFFFF" w:themeFill="background1"/>
        <w:spacing w:before="79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</w:rPr>
        <w:t xml:space="preserve">В случай на предоставяне на банкова гаранция за изпълнение или застраховка, тя следва да бъде с валидност не по-малко от 30 </w:t>
      </w:r>
      <w:r w:rsidRPr="000D3867">
        <w:rPr>
          <w:rFonts w:asciiTheme="majorHAnsi" w:hAnsiTheme="majorHAnsi"/>
          <w:i/>
        </w:rPr>
        <w:t xml:space="preserve">(тридесет) </w:t>
      </w:r>
      <w:r w:rsidRPr="000D3867">
        <w:rPr>
          <w:rFonts w:asciiTheme="majorHAnsi" w:hAnsiTheme="majorHAnsi"/>
        </w:rPr>
        <w:t>дни след изтичане срока на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договора.</w:t>
      </w:r>
    </w:p>
    <w:p w14:paraId="1422E6A2" w14:textId="77777777" w:rsidR="008768C2" w:rsidRPr="000D3867" w:rsidRDefault="008768C2" w:rsidP="006B1EEB">
      <w:pPr>
        <w:pStyle w:val="ListParagraph"/>
        <w:numPr>
          <w:ilvl w:val="0"/>
          <w:numId w:val="11"/>
        </w:numPr>
        <w:tabs>
          <w:tab w:val="left" w:pos="458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При освобождаване на гаранцията по ал. 1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ВЪЗЛОЖИТЕЛЯТ </w:t>
      </w:r>
      <w:r w:rsidRPr="000D3867">
        <w:rPr>
          <w:rFonts w:asciiTheme="majorHAnsi" w:hAnsiTheme="majorHAnsi"/>
          <w:sz w:val="24"/>
          <w:szCs w:val="24"/>
        </w:rPr>
        <w:t>не дължи лихви за времето, през което средствата законно са престояли при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него.</w:t>
      </w:r>
    </w:p>
    <w:p w14:paraId="19F68808" w14:textId="77777777" w:rsidR="008768C2" w:rsidRPr="000D3867" w:rsidRDefault="008768C2" w:rsidP="006B1EEB">
      <w:pPr>
        <w:pStyle w:val="ListParagraph"/>
        <w:numPr>
          <w:ilvl w:val="0"/>
          <w:numId w:val="11"/>
        </w:numPr>
        <w:tabs>
          <w:tab w:val="left" w:pos="477"/>
        </w:tabs>
        <w:spacing w:before="1"/>
        <w:ind w:right="107" w:firstLine="0"/>
        <w:rPr>
          <w:rFonts w:asciiTheme="majorHAnsi" w:hAnsiTheme="majorHAnsi"/>
          <w:sz w:val="24"/>
          <w:szCs w:val="24"/>
        </w:rPr>
      </w:pPr>
      <w:r w:rsidRPr="00BA4C08">
        <w:rPr>
          <w:rFonts w:asciiTheme="majorHAnsi" w:hAnsiTheme="majorHAnsi"/>
          <w:sz w:val="24"/>
          <w:szCs w:val="24"/>
        </w:rPr>
        <w:t xml:space="preserve">При удължаване срока на договора </w:t>
      </w:r>
      <w:r w:rsidRPr="00BA4C08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BA4C08">
        <w:rPr>
          <w:rFonts w:asciiTheme="majorHAnsi" w:hAnsiTheme="majorHAnsi"/>
          <w:sz w:val="24"/>
          <w:szCs w:val="24"/>
        </w:rPr>
        <w:t>се задължава да удължи срока на предоставената гаранция за изпълнение съразмерно на удължения срок. При</w:t>
      </w:r>
      <w:r w:rsidRPr="000D3867">
        <w:rPr>
          <w:rFonts w:asciiTheme="majorHAnsi" w:hAnsiTheme="majorHAnsi"/>
          <w:sz w:val="24"/>
          <w:szCs w:val="24"/>
        </w:rPr>
        <w:t xml:space="preserve"> неизпълнение на това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задължение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срок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5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i/>
          <w:sz w:val="24"/>
          <w:szCs w:val="24"/>
        </w:rPr>
        <w:t>(пет)</w:t>
      </w:r>
      <w:r w:rsidRPr="000D3867">
        <w:rPr>
          <w:rFonts w:asciiTheme="majorHAnsi" w:hAnsiTheme="majorHAnsi"/>
          <w:i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дни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датата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получаване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писмено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съобщение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 xml:space="preserve">страна на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ВЪЗЛОЖИТЕЛЯ, ИЗПЪЛНИТЕЛЯТ </w:t>
      </w:r>
      <w:r w:rsidRPr="000D3867">
        <w:rPr>
          <w:rFonts w:asciiTheme="majorHAnsi" w:hAnsiTheme="majorHAnsi"/>
          <w:sz w:val="24"/>
          <w:szCs w:val="24"/>
        </w:rPr>
        <w:t>дължи неустойка в размер на гаранцията за обезпечаване изпълнението по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договора.</w:t>
      </w:r>
    </w:p>
    <w:p w14:paraId="21CD50B5" w14:textId="77777777" w:rsidR="008768C2" w:rsidRPr="000D3867" w:rsidRDefault="008768C2" w:rsidP="006B1EEB">
      <w:pPr>
        <w:pStyle w:val="ListParagraph"/>
        <w:numPr>
          <w:ilvl w:val="0"/>
          <w:numId w:val="11"/>
        </w:numPr>
        <w:tabs>
          <w:tab w:val="left" w:pos="458"/>
        </w:tabs>
        <w:spacing w:before="1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Гаранцията по ал. 1 се освобождава от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 xml:space="preserve">в срок до 10 </w:t>
      </w:r>
      <w:r w:rsidRPr="000D3867">
        <w:rPr>
          <w:rFonts w:asciiTheme="majorHAnsi" w:hAnsiTheme="majorHAnsi"/>
          <w:i/>
          <w:sz w:val="24"/>
          <w:szCs w:val="24"/>
        </w:rPr>
        <w:t xml:space="preserve">(десет) </w:t>
      </w:r>
      <w:r w:rsidRPr="000D3867">
        <w:rPr>
          <w:rFonts w:asciiTheme="majorHAnsi" w:hAnsiTheme="majorHAnsi"/>
          <w:sz w:val="24"/>
          <w:szCs w:val="24"/>
        </w:rPr>
        <w:t>работни дни след изтичане срока на нейната валидност и при наличие на основание за освобождаването</w:t>
      </w:r>
      <w:r w:rsidRPr="000D3867">
        <w:rPr>
          <w:rFonts w:asciiTheme="majorHAnsi" w:hAnsiTheme="majorHAnsi"/>
          <w:spacing w:val="-3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й.</w:t>
      </w:r>
    </w:p>
    <w:p w14:paraId="5C9DF343" w14:textId="77777777" w:rsidR="008768C2" w:rsidRPr="000D3867" w:rsidRDefault="008768C2" w:rsidP="006B1EEB">
      <w:pPr>
        <w:pStyle w:val="ListParagraph"/>
        <w:numPr>
          <w:ilvl w:val="0"/>
          <w:numId w:val="11"/>
        </w:numPr>
        <w:tabs>
          <w:tab w:val="left" w:pos="465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При усвояване (изцяло или частично) на гаранцията за изпълнение,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се задължава да я възстанови в първоначалния й размер. При неизпълнение на това задължение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ВЪЗЛОЖИТЕЛЯТ </w:t>
      </w:r>
      <w:r w:rsidRPr="000D3867">
        <w:rPr>
          <w:rFonts w:asciiTheme="majorHAnsi" w:hAnsiTheme="majorHAnsi"/>
          <w:sz w:val="24"/>
          <w:szCs w:val="24"/>
        </w:rPr>
        <w:t xml:space="preserve">има право едностранно да прекрати договора и/или да начисли неустойка в размер на 20% </w:t>
      </w:r>
      <w:r w:rsidRPr="000D3867">
        <w:rPr>
          <w:rFonts w:asciiTheme="majorHAnsi" w:hAnsiTheme="majorHAnsi"/>
          <w:i/>
          <w:sz w:val="24"/>
          <w:szCs w:val="24"/>
        </w:rPr>
        <w:t xml:space="preserve">(двадесет на сто) </w:t>
      </w:r>
      <w:r w:rsidRPr="000D3867">
        <w:rPr>
          <w:rFonts w:asciiTheme="majorHAnsi" w:hAnsiTheme="majorHAnsi"/>
          <w:sz w:val="24"/>
          <w:szCs w:val="24"/>
        </w:rPr>
        <w:t>от цената по чл. 3, ал. 1 от настоящия договор с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ДДС.</w:t>
      </w:r>
    </w:p>
    <w:p w14:paraId="328A446E" w14:textId="77777777" w:rsidR="008768C2" w:rsidRPr="000D3867" w:rsidRDefault="008768C2" w:rsidP="006B1EEB">
      <w:pPr>
        <w:pStyle w:val="BodyText"/>
        <w:spacing w:before="1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22. (1) </w:t>
      </w:r>
      <w:r w:rsidRPr="000D3867">
        <w:rPr>
          <w:rFonts w:asciiTheme="majorHAnsi" w:hAnsiTheme="majorHAnsi"/>
        </w:rPr>
        <w:t xml:space="preserve">В </w:t>
      </w:r>
      <w:r w:rsidRPr="000D3867">
        <w:rPr>
          <w:rFonts w:asciiTheme="majorHAnsi" w:hAnsiTheme="majorHAnsi"/>
          <w:spacing w:val="-3"/>
        </w:rPr>
        <w:t xml:space="preserve">случай </w:t>
      </w:r>
      <w:r w:rsidRPr="000D3867">
        <w:rPr>
          <w:rFonts w:asciiTheme="majorHAnsi" w:hAnsiTheme="majorHAnsi"/>
        </w:rPr>
        <w:t xml:space="preserve">на </w:t>
      </w:r>
      <w:r w:rsidRPr="000D3867">
        <w:rPr>
          <w:rFonts w:asciiTheme="majorHAnsi" w:hAnsiTheme="majorHAnsi"/>
          <w:spacing w:val="-3"/>
        </w:rPr>
        <w:t xml:space="preserve">изменение </w:t>
      </w:r>
      <w:r w:rsidRPr="000D3867">
        <w:rPr>
          <w:rFonts w:asciiTheme="majorHAnsi" w:hAnsiTheme="majorHAnsi"/>
        </w:rPr>
        <w:t xml:space="preserve">на </w:t>
      </w:r>
      <w:r w:rsidRPr="000D3867">
        <w:rPr>
          <w:rFonts w:asciiTheme="majorHAnsi" w:hAnsiTheme="majorHAnsi"/>
          <w:spacing w:val="-3"/>
        </w:rPr>
        <w:t xml:space="preserve">договора, </w:t>
      </w:r>
      <w:r w:rsidRPr="000D3867">
        <w:rPr>
          <w:rFonts w:asciiTheme="majorHAnsi" w:hAnsiTheme="majorHAnsi"/>
        </w:rPr>
        <w:t xml:space="preserve">извършено в </w:t>
      </w:r>
      <w:r w:rsidRPr="000D3867">
        <w:rPr>
          <w:rFonts w:asciiTheme="majorHAnsi" w:hAnsiTheme="majorHAnsi"/>
          <w:spacing w:val="-3"/>
        </w:rPr>
        <w:t xml:space="preserve">съответствие </w:t>
      </w:r>
      <w:r w:rsidRPr="000D3867">
        <w:rPr>
          <w:rFonts w:asciiTheme="majorHAnsi" w:hAnsiTheme="majorHAnsi"/>
        </w:rPr>
        <w:t xml:space="preserve">с този </w:t>
      </w:r>
      <w:r w:rsidRPr="000D3867">
        <w:rPr>
          <w:rFonts w:asciiTheme="majorHAnsi" w:hAnsiTheme="majorHAnsi"/>
          <w:spacing w:val="-3"/>
        </w:rPr>
        <w:t xml:space="preserve">договор </w:t>
      </w:r>
      <w:r w:rsidRPr="000D3867">
        <w:rPr>
          <w:rFonts w:asciiTheme="majorHAnsi" w:hAnsiTheme="majorHAnsi"/>
        </w:rPr>
        <w:t xml:space="preserve">и </w:t>
      </w:r>
      <w:r w:rsidRPr="000D3867">
        <w:rPr>
          <w:rFonts w:asciiTheme="majorHAnsi" w:hAnsiTheme="majorHAnsi"/>
          <w:spacing w:val="-3"/>
        </w:rPr>
        <w:t xml:space="preserve">приложимото право, включително когато изменението </w:t>
      </w:r>
      <w:r w:rsidRPr="000D3867">
        <w:rPr>
          <w:rFonts w:asciiTheme="majorHAnsi" w:hAnsiTheme="majorHAnsi"/>
        </w:rPr>
        <w:t xml:space="preserve">е </w:t>
      </w:r>
      <w:r w:rsidRPr="000D3867">
        <w:rPr>
          <w:rFonts w:asciiTheme="majorHAnsi" w:hAnsiTheme="majorHAnsi"/>
          <w:spacing w:val="-3"/>
        </w:rPr>
        <w:t xml:space="preserve">свързано </w:t>
      </w:r>
      <w:r w:rsidRPr="000D3867">
        <w:rPr>
          <w:rFonts w:asciiTheme="majorHAnsi" w:hAnsiTheme="majorHAnsi"/>
        </w:rPr>
        <w:t xml:space="preserve">с </w:t>
      </w:r>
      <w:r w:rsidRPr="000D3867">
        <w:rPr>
          <w:rFonts w:asciiTheme="majorHAnsi" w:hAnsiTheme="majorHAnsi"/>
          <w:spacing w:val="-3"/>
        </w:rPr>
        <w:t xml:space="preserve">индексиране </w:t>
      </w:r>
      <w:r w:rsidRPr="000D3867">
        <w:rPr>
          <w:rFonts w:asciiTheme="majorHAnsi" w:hAnsiTheme="majorHAnsi"/>
        </w:rPr>
        <w:t xml:space="preserve">на </w:t>
      </w:r>
      <w:r w:rsidRPr="000D3867">
        <w:rPr>
          <w:rFonts w:asciiTheme="majorHAnsi" w:hAnsiTheme="majorHAnsi"/>
          <w:spacing w:val="-3"/>
        </w:rPr>
        <w:t xml:space="preserve">цената, </w:t>
      </w:r>
      <w:r w:rsidRPr="000D3867">
        <w:rPr>
          <w:rFonts w:asciiTheme="majorHAnsi" w:hAnsiTheme="majorHAnsi"/>
          <w:b/>
        </w:rPr>
        <w:t xml:space="preserve">ИЗПЪЛНИТЕЛЯТ </w:t>
      </w:r>
      <w:r w:rsidRPr="000D3867">
        <w:rPr>
          <w:rFonts w:asciiTheme="majorHAnsi" w:hAnsiTheme="majorHAnsi"/>
        </w:rPr>
        <w:t xml:space="preserve">се </w:t>
      </w:r>
      <w:r w:rsidRPr="000D3867">
        <w:rPr>
          <w:rFonts w:asciiTheme="majorHAnsi" w:hAnsiTheme="majorHAnsi"/>
          <w:spacing w:val="-3"/>
        </w:rPr>
        <w:t xml:space="preserve">задължава </w:t>
      </w:r>
      <w:r w:rsidRPr="000D3867">
        <w:rPr>
          <w:rFonts w:asciiTheme="majorHAnsi" w:hAnsiTheme="majorHAnsi"/>
        </w:rPr>
        <w:t xml:space="preserve">да </w:t>
      </w:r>
      <w:r w:rsidRPr="000D3867">
        <w:rPr>
          <w:rFonts w:asciiTheme="majorHAnsi" w:hAnsiTheme="majorHAnsi"/>
          <w:spacing w:val="-3"/>
        </w:rPr>
        <w:t xml:space="preserve">предприеме необходимите </w:t>
      </w:r>
      <w:r w:rsidRPr="000D3867">
        <w:rPr>
          <w:rFonts w:asciiTheme="majorHAnsi" w:hAnsiTheme="majorHAnsi"/>
        </w:rPr>
        <w:t xml:space="preserve">действия за </w:t>
      </w:r>
      <w:r w:rsidRPr="000D3867">
        <w:rPr>
          <w:rFonts w:asciiTheme="majorHAnsi" w:hAnsiTheme="majorHAnsi"/>
          <w:spacing w:val="-3"/>
        </w:rPr>
        <w:t xml:space="preserve">привеждане </w:t>
      </w:r>
      <w:r w:rsidRPr="000D3867">
        <w:rPr>
          <w:rFonts w:asciiTheme="majorHAnsi" w:hAnsiTheme="majorHAnsi"/>
        </w:rPr>
        <w:t xml:space="preserve">на </w:t>
      </w:r>
      <w:r w:rsidRPr="000D3867">
        <w:rPr>
          <w:rFonts w:asciiTheme="majorHAnsi" w:hAnsiTheme="majorHAnsi"/>
          <w:spacing w:val="-3"/>
        </w:rPr>
        <w:t xml:space="preserve">гаранцията </w:t>
      </w:r>
      <w:r w:rsidRPr="000D3867">
        <w:rPr>
          <w:rFonts w:asciiTheme="majorHAnsi" w:hAnsiTheme="majorHAnsi"/>
        </w:rPr>
        <w:t xml:space="preserve">за обезпечаване </w:t>
      </w:r>
      <w:r w:rsidRPr="000D3867">
        <w:rPr>
          <w:rFonts w:asciiTheme="majorHAnsi" w:hAnsiTheme="majorHAnsi"/>
          <w:spacing w:val="-3"/>
        </w:rPr>
        <w:t xml:space="preserve">изпълнението </w:t>
      </w:r>
      <w:r w:rsidRPr="000D3867">
        <w:rPr>
          <w:rFonts w:asciiTheme="majorHAnsi" w:hAnsiTheme="majorHAnsi"/>
        </w:rPr>
        <w:t xml:space="preserve">в </w:t>
      </w:r>
      <w:r w:rsidRPr="000D3867">
        <w:rPr>
          <w:rFonts w:asciiTheme="majorHAnsi" w:hAnsiTheme="majorHAnsi"/>
          <w:spacing w:val="-3"/>
        </w:rPr>
        <w:t xml:space="preserve">съответствие </w:t>
      </w:r>
      <w:r w:rsidRPr="000D3867">
        <w:rPr>
          <w:rFonts w:asciiTheme="majorHAnsi" w:hAnsiTheme="majorHAnsi"/>
        </w:rPr>
        <w:t xml:space="preserve">с </w:t>
      </w:r>
      <w:r w:rsidRPr="000D3867">
        <w:rPr>
          <w:rFonts w:asciiTheme="majorHAnsi" w:hAnsiTheme="majorHAnsi"/>
          <w:spacing w:val="-3"/>
        </w:rPr>
        <w:t xml:space="preserve">изменените условия </w:t>
      </w:r>
      <w:r w:rsidRPr="000D3867">
        <w:rPr>
          <w:rFonts w:asciiTheme="majorHAnsi" w:hAnsiTheme="majorHAnsi"/>
        </w:rPr>
        <w:t xml:space="preserve">на </w:t>
      </w:r>
      <w:r w:rsidRPr="000D3867">
        <w:rPr>
          <w:rFonts w:asciiTheme="majorHAnsi" w:hAnsiTheme="majorHAnsi"/>
          <w:spacing w:val="-3"/>
        </w:rPr>
        <w:t xml:space="preserve">договора, </w:t>
      </w:r>
      <w:r w:rsidRPr="000D3867">
        <w:rPr>
          <w:rFonts w:asciiTheme="majorHAnsi" w:hAnsiTheme="majorHAnsi"/>
        </w:rPr>
        <w:t>в срок до 7 (</w:t>
      </w:r>
      <w:r w:rsidRPr="000D3867">
        <w:rPr>
          <w:rFonts w:asciiTheme="majorHAnsi" w:hAnsiTheme="majorHAnsi"/>
          <w:i/>
        </w:rPr>
        <w:t>седем</w:t>
      </w:r>
      <w:r w:rsidRPr="000D3867">
        <w:rPr>
          <w:rFonts w:asciiTheme="majorHAnsi" w:hAnsiTheme="majorHAnsi"/>
        </w:rPr>
        <w:t xml:space="preserve">) дни от </w:t>
      </w:r>
      <w:r w:rsidRPr="000D3867">
        <w:rPr>
          <w:rFonts w:asciiTheme="majorHAnsi" w:hAnsiTheme="majorHAnsi"/>
          <w:spacing w:val="-3"/>
        </w:rPr>
        <w:t xml:space="preserve">подписването </w:t>
      </w:r>
      <w:r w:rsidRPr="000D3867">
        <w:rPr>
          <w:rFonts w:asciiTheme="majorHAnsi" w:hAnsiTheme="majorHAnsi"/>
        </w:rPr>
        <w:t xml:space="preserve">на </w:t>
      </w:r>
      <w:r w:rsidRPr="000D3867">
        <w:rPr>
          <w:rFonts w:asciiTheme="majorHAnsi" w:hAnsiTheme="majorHAnsi"/>
          <w:spacing w:val="-3"/>
        </w:rPr>
        <w:t xml:space="preserve">допълнително споразумение </w:t>
      </w:r>
      <w:r w:rsidRPr="000D3867">
        <w:rPr>
          <w:rFonts w:asciiTheme="majorHAnsi" w:hAnsiTheme="majorHAnsi"/>
        </w:rPr>
        <w:t xml:space="preserve">за </w:t>
      </w:r>
      <w:r w:rsidRPr="000D3867">
        <w:rPr>
          <w:rFonts w:asciiTheme="majorHAnsi" w:hAnsiTheme="majorHAnsi"/>
          <w:spacing w:val="-3"/>
        </w:rPr>
        <w:t>изменението.</w:t>
      </w:r>
    </w:p>
    <w:p w14:paraId="7D7009CC" w14:textId="77777777" w:rsidR="008768C2" w:rsidRPr="000D3867" w:rsidRDefault="008768C2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>(2)</w:t>
      </w:r>
      <w:r w:rsidRPr="000D3867">
        <w:rPr>
          <w:rFonts w:asciiTheme="majorHAnsi" w:hAnsiTheme="majorHAnsi"/>
          <w:b/>
          <w:spacing w:val="-17"/>
        </w:rPr>
        <w:t xml:space="preserve"> </w:t>
      </w:r>
      <w:r w:rsidRPr="000D3867">
        <w:rPr>
          <w:rFonts w:asciiTheme="majorHAnsi" w:hAnsiTheme="majorHAnsi"/>
        </w:rPr>
        <w:t>Действията</w:t>
      </w:r>
      <w:r w:rsidRPr="000D3867">
        <w:rPr>
          <w:rFonts w:asciiTheme="majorHAnsi" w:hAnsiTheme="majorHAnsi"/>
          <w:spacing w:val="-15"/>
        </w:rPr>
        <w:t xml:space="preserve"> </w:t>
      </w:r>
      <w:r w:rsidRPr="000D3867">
        <w:rPr>
          <w:rFonts w:asciiTheme="majorHAnsi" w:hAnsiTheme="majorHAnsi"/>
        </w:rPr>
        <w:t>за</w:t>
      </w:r>
      <w:r w:rsidRPr="000D3867">
        <w:rPr>
          <w:rFonts w:asciiTheme="majorHAnsi" w:hAnsiTheme="majorHAnsi"/>
          <w:spacing w:val="-16"/>
        </w:rPr>
        <w:t xml:space="preserve"> </w:t>
      </w:r>
      <w:r w:rsidRPr="000D3867">
        <w:rPr>
          <w:rFonts w:asciiTheme="majorHAnsi" w:hAnsiTheme="majorHAnsi"/>
        </w:rPr>
        <w:t>привеждане</w:t>
      </w:r>
      <w:r w:rsidRPr="000D3867">
        <w:rPr>
          <w:rFonts w:asciiTheme="majorHAnsi" w:hAnsiTheme="majorHAnsi"/>
          <w:spacing w:val="-15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6"/>
        </w:rPr>
        <w:t xml:space="preserve"> </w:t>
      </w:r>
      <w:r w:rsidRPr="000D3867">
        <w:rPr>
          <w:rFonts w:asciiTheme="majorHAnsi" w:hAnsiTheme="majorHAnsi"/>
        </w:rPr>
        <w:t>гаранцията</w:t>
      </w:r>
      <w:r w:rsidRPr="000D3867">
        <w:rPr>
          <w:rFonts w:asciiTheme="majorHAnsi" w:hAnsiTheme="majorHAnsi"/>
          <w:spacing w:val="-17"/>
        </w:rPr>
        <w:t xml:space="preserve"> </w:t>
      </w:r>
      <w:r w:rsidRPr="000D3867">
        <w:rPr>
          <w:rFonts w:asciiTheme="majorHAnsi" w:hAnsiTheme="majorHAnsi"/>
        </w:rPr>
        <w:t>за</w:t>
      </w:r>
      <w:r w:rsidRPr="000D3867">
        <w:rPr>
          <w:rFonts w:asciiTheme="majorHAnsi" w:hAnsiTheme="majorHAnsi"/>
          <w:spacing w:val="-16"/>
        </w:rPr>
        <w:t xml:space="preserve"> обезпечаване </w:t>
      </w:r>
      <w:r w:rsidRPr="000D3867">
        <w:rPr>
          <w:rFonts w:asciiTheme="majorHAnsi" w:hAnsiTheme="majorHAnsi"/>
        </w:rPr>
        <w:t>изпълнението в</w:t>
      </w:r>
      <w:r w:rsidRPr="000D3867">
        <w:rPr>
          <w:rFonts w:asciiTheme="majorHAnsi" w:hAnsiTheme="majorHAnsi"/>
          <w:spacing w:val="-16"/>
        </w:rPr>
        <w:t xml:space="preserve"> </w:t>
      </w:r>
      <w:r w:rsidRPr="000D3867">
        <w:rPr>
          <w:rFonts w:asciiTheme="majorHAnsi" w:hAnsiTheme="majorHAnsi"/>
        </w:rPr>
        <w:t>съответствие</w:t>
      </w:r>
      <w:r w:rsidRPr="000D3867">
        <w:rPr>
          <w:rFonts w:asciiTheme="majorHAnsi" w:hAnsiTheme="majorHAnsi"/>
          <w:spacing w:val="-15"/>
        </w:rPr>
        <w:t xml:space="preserve"> </w:t>
      </w:r>
      <w:r w:rsidRPr="000D3867">
        <w:rPr>
          <w:rFonts w:asciiTheme="majorHAnsi" w:hAnsiTheme="majorHAnsi"/>
        </w:rPr>
        <w:t>с</w:t>
      </w:r>
      <w:r w:rsidRPr="000D3867">
        <w:rPr>
          <w:rFonts w:asciiTheme="majorHAnsi" w:hAnsiTheme="majorHAnsi"/>
          <w:spacing w:val="-16"/>
        </w:rPr>
        <w:t xml:space="preserve"> </w:t>
      </w:r>
      <w:r w:rsidRPr="000D3867">
        <w:rPr>
          <w:rFonts w:asciiTheme="majorHAnsi" w:hAnsiTheme="majorHAnsi"/>
        </w:rPr>
        <w:t>изменените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условия на договора могат да включват, по избор на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  <w:b/>
        </w:rPr>
        <w:t>ИЗПЪЛНИТЕЛЯ</w:t>
      </w:r>
      <w:r w:rsidRPr="000D3867">
        <w:rPr>
          <w:rFonts w:asciiTheme="majorHAnsi" w:hAnsiTheme="majorHAnsi"/>
        </w:rPr>
        <w:t>:</w:t>
      </w:r>
    </w:p>
    <w:p w14:paraId="4E34CF25" w14:textId="77777777" w:rsidR="008768C2" w:rsidRPr="000D3867" w:rsidRDefault="008768C2" w:rsidP="006B1EEB">
      <w:pPr>
        <w:pStyle w:val="ListParagraph"/>
        <w:numPr>
          <w:ilvl w:val="0"/>
          <w:numId w:val="10"/>
        </w:numPr>
        <w:tabs>
          <w:tab w:val="left" w:pos="359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внасяне на допълнителна парична сума по банковата сметка на </w:t>
      </w:r>
      <w:r w:rsidRPr="000D3867">
        <w:rPr>
          <w:rFonts w:asciiTheme="majorHAnsi" w:hAnsiTheme="majorHAnsi"/>
          <w:b/>
          <w:sz w:val="24"/>
          <w:szCs w:val="24"/>
        </w:rPr>
        <w:t>ВЪЗЛОЖИТЕЛЯ</w:t>
      </w:r>
      <w:r w:rsidRPr="000D3867">
        <w:rPr>
          <w:rFonts w:asciiTheme="majorHAnsi" w:hAnsiTheme="majorHAnsi"/>
          <w:sz w:val="24"/>
          <w:szCs w:val="24"/>
        </w:rPr>
        <w:t>, посочена в чл. 31, ал. 2 от договора,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и/или:</w:t>
      </w:r>
    </w:p>
    <w:p w14:paraId="5AFB97FB" w14:textId="77777777" w:rsidR="008768C2" w:rsidRPr="000D3867" w:rsidRDefault="008768C2" w:rsidP="006B1EEB">
      <w:pPr>
        <w:pStyle w:val="ListParagraph"/>
        <w:numPr>
          <w:ilvl w:val="0"/>
          <w:numId w:val="10"/>
        </w:numPr>
        <w:tabs>
          <w:tab w:val="left" w:pos="352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pacing w:val="-3"/>
          <w:sz w:val="24"/>
          <w:szCs w:val="24"/>
        </w:rPr>
        <w:t>предоставяне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документ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изменение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първоначалната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банкова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гаранция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или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нова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банкова гаранция, </w:t>
      </w:r>
      <w:r w:rsidRPr="000D3867">
        <w:rPr>
          <w:rFonts w:asciiTheme="majorHAnsi" w:hAnsiTheme="majorHAnsi"/>
          <w:sz w:val="24"/>
          <w:szCs w:val="24"/>
        </w:rPr>
        <w:t xml:space="preserve">при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спазване </w:t>
      </w:r>
      <w:r w:rsidRPr="000D3867">
        <w:rPr>
          <w:rFonts w:asciiTheme="majorHAnsi" w:hAnsiTheme="majorHAnsi"/>
          <w:sz w:val="24"/>
          <w:szCs w:val="24"/>
        </w:rPr>
        <w:t xml:space="preserve">на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изискванията </w:t>
      </w:r>
      <w:r w:rsidRPr="000D3867">
        <w:rPr>
          <w:rFonts w:asciiTheme="majorHAnsi" w:hAnsiTheme="majorHAnsi"/>
          <w:sz w:val="24"/>
          <w:szCs w:val="24"/>
        </w:rPr>
        <w:t xml:space="preserve">на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чл. </w:t>
      </w:r>
      <w:r w:rsidRPr="000D3867">
        <w:rPr>
          <w:rFonts w:asciiTheme="majorHAnsi" w:hAnsiTheme="majorHAnsi"/>
          <w:sz w:val="24"/>
          <w:szCs w:val="24"/>
        </w:rPr>
        <w:t xml:space="preserve">23 от </w:t>
      </w:r>
      <w:r w:rsidRPr="000D3867">
        <w:rPr>
          <w:rFonts w:asciiTheme="majorHAnsi" w:hAnsiTheme="majorHAnsi"/>
          <w:spacing w:val="-3"/>
          <w:sz w:val="24"/>
          <w:szCs w:val="24"/>
        </w:rPr>
        <w:t>договора,</w:t>
      </w:r>
      <w:r w:rsidRPr="000D3867">
        <w:rPr>
          <w:rFonts w:asciiTheme="majorHAnsi" w:hAnsiTheme="majorHAnsi"/>
          <w:spacing w:val="-3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и/или:</w:t>
      </w:r>
    </w:p>
    <w:p w14:paraId="01025459" w14:textId="77777777" w:rsidR="008768C2" w:rsidRPr="008768C2" w:rsidRDefault="008768C2" w:rsidP="006B1EEB">
      <w:pPr>
        <w:pStyle w:val="ListParagraph"/>
        <w:numPr>
          <w:ilvl w:val="0"/>
          <w:numId w:val="10"/>
        </w:numPr>
        <w:tabs>
          <w:tab w:val="left" w:pos="407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pacing w:val="-3"/>
          <w:sz w:val="24"/>
          <w:szCs w:val="24"/>
        </w:rPr>
        <w:t xml:space="preserve">предоставяне </w:t>
      </w:r>
      <w:r w:rsidRPr="000D3867">
        <w:rPr>
          <w:rFonts w:asciiTheme="majorHAnsi" w:hAnsiTheme="majorHAnsi"/>
          <w:sz w:val="24"/>
          <w:szCs w:val="24"/>
        </w:rPr>
        <w:t xml:space="preserve">на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документ </w:t>
      </w:r>
      <w:r w:rsidRPr="000D3867">
        <w:rPr>
          <w:rFonts w:asciiTheme="majorHAnsi" w:hAnsiTheme="majorHAnsi"/>
          <w:sz w:val="24"/>
          <w:szCs w:val="24"/>
        </w:rPr>
        <w:t xml:space="preserve">за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изменение </w:t>
      </w:r>
      <w:r w:rsidRPr="000D3867">
        <w:rPr>
          <w:rFonts w:asciiTheme="majorHAnsi" w:hAnsiTheme="majorHAnsi"/>
          <w:sz w:val="24"/>
          <w:szCs w:val="24"/>
        </w:rPr>
        <w:t xml:space="preserve">на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първоначалната </w:t>
      </w:r>
      <w:r w:rsidRPr="000D3867">
        <w:rPr>
          <w:rFonts w:asciiTheme="majorHAnsi" w:hAnsiTheme="majorHAnsi"/>
          <w:sz w:val="24"/>
          <w:szCs w:val="24"/>
        </w:rPr>
        <w:t xml:space="preserve">застраховка или нова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застраховка, </w:t>
      </w:r>
      <w:r w:rsidRPr="000D3867">
        <w:rPr>
          <w:rFonts w:asciiTheme="majorHAnsi" w:hAnsiTheme="majorHAnsi"/>
          <w:sz w:val="24"/>
          <w:szCs w:val="24"/>
        </w:rPr>
        <w:t xml:space="preserve">при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спазване </w:t>
      </w:r>
      <w:r w:rsidRPr="000D3867">
        <w:rPr>
          <w:rFonts w:asciiTheme="majorHAnsi" w:hAnsiTheme="majorHAnsi"/>
          <w:sz w:val="24"/>
          <w:szCs w:val="24"/>
        </w:rPr>
        <w:t xml:space="preserve">на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изискванията </w:t>
      </w:r>
      <w:r w:rsidRPr="000D3867">
        <w:rPr>
          <w:rFonts w:asciiTheme="majorHAnsi" w:hAnsiTheme="majorHAnsi"/>
          <w:sz w:val="24"/>
          <w:szCs w:val="24"/>
        </w:rPr>
        <w:t xml:space="preserve">на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чл. </w:t>
      </w:r>
      <w:r w:rsidRPr="000D3867">
        <w:rPr>
          <w:rFonts w:asciiTheme="majorHAnsi" w:hAnsiTheme="majorHAnsi"/>
          <w:sz w:val="24"/>
          <w:szCs w:val="24"/>
        </w:rPr>
        <w:t>24 от</w:t>
      </w:r>
      <w:r w:rsidRPr="000D3867">
        <w:rPr>
          <w:rFonts w:asciiTheme="majorHAnsi" w:hAnsiTheme="majorHAnsi"/>
          <w:spacing w:val="-30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договора.</w:t>
      </w:r>
    </w:p>
    <w:p w14:paraId="516A9DD7" w14:textId="77777777" w:rsidR="008768C2" w:rsidRPr="000D3867" w:rsidRDefault="008768C2" w:rsidP="006B1EEB">
      <w:pPr>
        <w:pStyle w:val="BodyText"/>
        <w:spacing w:before="79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23. (1) </w:t>
      </w:r>
      <w:r w:rsidRPr="000D3867">
        <w:rPr>
          <w:rFonts w:asciiTheme="majorHAnsi" w:hAnsiTheme="majorHAnsi"/>
        </w:rPr>
        <w:t xml:space="preserve">Когато като гаранция за изпълнение се представя банкова гаранция, </w:t>
      </w:r>
      <w:r w:rsidRPr="000D3867">
        <w:rPr>
          <w:rFonts w:asciiTheme="majorHAnsi" w:hAnsiTheme="majorHAnsi"/>
          <w:b/>
        </w:rPr>
        <w:t xml:space="preserve">ИЗПЪЛНИТЕЛЯТ </w:t>
      </w:r>
      <w:r w:rsidRPr="000D3867">
        <w:rPr>
          <w:rFonts w:asciiTheme="majorHAnsi" w:hAnsiTheme="majorHAnsi"/>
        </w:rPr>
        <w:t xml:space="preserve">предава на </w:t>
      </w:r>
      <w:r w:rsidRPr="000D3867">
        <w:rPr>
          <w:rFonts w:asciiTheme="majorHAnsi" w:hAnsiTheme="majorHAnsi"/>
          <w:b/>
        </w:rPr>
        <w:t xml:space="preserve">ВЪЗЛОЖИТЕЛЯ </w:t>
      </w:r>
      <w:r w:rsidRPr="000D3867">
        <w:rPr>
          <w:rFonts w:asciiTheme="majorHAnsi" w:hAnsiTheme="majorHAnsi"/>
        </w:rPr>
        <w:t>оригинален екземпляр на банкова</w:t>
      </w:r>
      <w:r w:rsidRPr="000D3867">
        <w:rPr>
          <w:rFonts w:asciiTheme="majorHAnsi" w:hAnsiTheme="majorHAnsi"/>
          <w:spacing w:val="-44"/>
        </w:rPr>
        <w:t xml:space="preserve"> </w:t>
      </w:r>
      <w:r w:rsidRPr="000D3867">
        <w:rPr>
          <w:rFonts w:asciiTheme="majorHAnsi" w:hAnsiTheme="majorHAnsi"/>
        </w:rPr>
        <w:t xml:space="preserve">гаранция, издадена в полза на </w:t>
      </w:r>
      <w:r w:rsidRPr="000D3867">
        <w:rPr>
          <w:rFonts w:asciiTheme="majorHAnsi" w:hAnsiTheme="majorHAnsi"/>
          <w:b/>
        </w:rPr>
        <w:t>ВЪЗЛОЖИТЕЛЯ</w:t>
      </w:r>
      <w:r w:rsidRPr="000D3867">
        <w:rPr>
          <w:rFonts w:asciiTheme="majorHAnsi" w:hAnsiTheme="majorHAnsi"/>
        </w:rPr>
        <w:t xml:space="preserve">, която да бъде безусловна и неотменяема банкова гаранция, съдържаща задължение на банката - гарант да извърши плащане при първо писмено искане от </w:t>
      </w:r>
      <w:r w:rsidRPr="000D3867">
        <w:rPr>
          <w:rFonts w:asciiTheme="majorHAnsi" w:hAnsiTheme="majorHAnsi"/>
          <w:b/>
        </w:rPr>
        <w:t>ВЪЗЛОЖИТЕЛЯ</w:t>
      </w:r>
      <w:r w:rsidRPr="000D3867">
        <w:rPr>
          <w:rFonts w:asciiTheme="majorHAnsi" w:hAnsiTheme="majorHAnsi"/>
        </w:rPr>
        <w:t xml:space="preserve">, деклариращо, че е налице неизпълнение на задължение на </w:t>
      </w:r>
      <w:r w:rsidRPr="000D3867">
        <w:rPr>
          <w:rFonts w:asciiTheme="majorHAnsi" w:hAnsiTheme="majorHAnsi"/>
          <w:b/>
        </w:rPr>
        <w:t xml:space="preserve">ИЗПЪЛНИТЕЛЯ </w:t>
      </w:r>
      <w:r w:rsidRPr="000D3867">
        <w:rPr>
          <w:rFonts w:asciiTheme="majorHAnsi" w:hAnsiTheme="majorHAnsi"/>
        </w:rPr>
        <w:t>или друго основание за задържане на гаранцията за изпълнение по този договор.</w:t>
      </w:r>
    </w:p>
    <w:p w14:paraId="02363433" w14:textId="77777777" w:rsidR="008768C2" w:rsidRPr="000D3867" w:rsidRDefault="008768C2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  <w:spacing w:val="-3"/>
        </w:rPr>
        <w:t>(2)</w:t>
      </w:r>
      <w:r w:rsidRPr="000D3867">
        <w:rPr>
          <w:rFonts w:asciiTheme="majorHAnsi" w:hAnsiTheme="majorHAnsi"/>
          <w:b/>
          <w:spacing w:val="-10"/>
        </w:rPr>
        <w:t xml:space="preserve"> </w:t>
      </w:r>
      <w:r w:rsidRPr="000D3867">
        <w:rPr>
          <w:rFonts w:asciiTheme="majorHAnsi" w:hAnsiTheme="majorHAnsi"/>
          <w:spacing w:val="-3"/>
        </w:rPr>
        <w:t>Банковите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разходи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по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  <w:spacing w:val="-3"/>
        </w:rPr>
        <w:t>откриването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и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  <w:spacing w:val="-3"/>
        </w:rPr>
        <w:t>поддържането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  <w:spacing w:val="-3"/>
        </w:rPr>
        <w:t>гаранцията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за</w:t>
      </w:r>
      <w:r w:rsidRPr="000D3867">
        <w:rPr>
          <w:rFonts w:asciiTheme="majorHAnsi" w:hAnsiTheme="majorHAnsi"/>
          <w:spacing w:val="-4"/>
        </w:rPr>
        <w:t xml:space="preserve"> </w:t>
      </w:r>
      <w:r w:rsidRPr="000D3867">
        <w:rPr>
          <w:rFonts w:asciiTheme="majorHAnsi" w:hAnsiTheme="majorHAnsi"/>
        </w:rPr>
        <w:t>изпълнение</w:t>
      </w:r>
      <w:r w:rsidRPr="000D3867">
        <w:rPr>
          <w:rFonts w:asciiTheme="majorHAnsi" w:hAnsiTheme="majorHAnsi"/>
          <w:spacing w:val="-4"/>
        </w:rPr>
        <w:t xml:space="preserve"> </w:t>
      </w:r>
      <w:r w:rsidRPr="000D3867">
        <w:rPr>
          <w:rFonts w:asciiTheme="majorHAnsi" w:hAnsiTheme="majorHAnsi"/>
        </w:rPr>
        <w:t>във</w:t>
      </w:r>
      <w:r w:rsidRPr="000D3867">
        <w:rPr>
          <w:rFonts w:asciiTheme="majorHAnsi" w:hAnsiTheme="majorHAnsi"/>
          <w:spacing w:val="-6"/>
        </w:rPr>
        <w:t xml:space="preserve"> </w:t>
      </w:r>
      <w:r w:rsidRPr="000D3867">
        <w:rPr>
          <w:rFonts w:asciiTheme="majorHAnsi" w:hAnsiTheme="majorHAnsi"/>
        </w:rPr>
        <w:t xml:space="preserve">формата на банкова гаранция, както и </w:t>
      </w:r>
      <w:r w:rsidRPr="000D3867">
        <w:rPr>
          <w:rFonts w:asciiTheme="majorHAnsi" w:hAnsiTheme="majorHAnsi"/>
          <w:spacing w:val="4"/>
        </w:rPr>
        <w:t xml:space="preserve">по </w:t>
      </w:r>
      <w:r w:rsidRPr="000D3867">
        <w:rPr>
          <w:rFonts w:asciiTheme="majorHAnsi" w:hAnsiTheme="majorHAnsi"/>
        </w:rPr>
        <w:t xml:space="preserve">усвояването на средства от страна на </w:t>
      </w:r>
      <w:r w:rsidRPr="000D3867">
        <w:rPr>
          <w:rFonts w:asciiTheme="majorHAnsi" w:hAnsiTheme="majorHAnsi"/>
          <w:b/>
        </w:rPr>
        <w:t>ВЪЗЛОЖИТЕЛЯ</w:t>
      </w:r>
      <w:r w:rsidRPr="000D3867">
        <w:rPr>
          <w:rFonts w:asciiTheme="majorHAnsi" w:hAnsiTheme="majorHAnsi"/>
        </w:rPr>
        <w:t xml:space="preserve">, при наличието на основание за това, са </w:t>
      </w:r>
      <w:r w:rsidRPr="000D3867">
        <w:rPr>
          <w:rFonts w:asciiTheme="majorHAnsi" w:hAnsiTheme="majorHAnsi"/>
        </w:rPr>
        <w:lastRenderedPageBreak/>
        <w:t>за сметка на</w:t>
      </w:r>
      <w:r w:rsidRPr="000D3867">
        <w:rPr>
          <w:rFonts w:asciiTheme="majorHAnsi" w:hAnsiTheme="majorHAnsi"/>
          <w:spacing w:val="-23"/>
        </w:rPr>
        <w:t xml:space="preserve"> </w:t>
      </w:r>
      <w:r w:rsidRPr="000D3867">
        <w:rPr>
          <w:rFonts w:asciiTheme="majorHAnsi" w:hAnsiTheme="majorHAnsi"/>
          <w:b/>
        </w:rPr>
        <w:t>ИЗПЪЛНИТЕЛЯ</w:t>
      </w:r>
      <w:r w:rsidRPr="000D3867">
        <w:rPr>
          <w:rFonts w:asciiTheme="majorHAnsi" w:hAnsiTheme="majorHAnsi"/>
        </w:rPr>
        <w:t>.</w:t>
      </w:r>
    </w:p>
    <w:p w14:paraId="747D4777" w14:textId="77777777" w:rsidR="008768C2" w:rsidRPr="000D3867" w:rsidRDefault="008768C2" w:rsidP="006B1EEB">
      <w:pPr>
        <w:spacing w:before="1"/>
        <w:ind w:left="116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Чл. 24. (1) </w:t>
      </w:r>
      <w:r w:rsidRPr="000D3867">
        <w:rPr>
          <w:rFonts w:asciiTheme="majorHAnsi" w:hAnsiTheme="majorHAnsi"/>
          <w:sz w:val="24"/>
          <w:szCs w:val="24"/>
        </w:rPr>
        <w:t xml:space="preserve">Когато като гаранция за обезпечаване изпълнението на договора се представя застраховка,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предава на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 xml:space="preserve">оригинален екземпляр на застрахователна полица, издадена в полза на </w:t>
      </w:r>
      <w:r w:rsidRPr="000D3867">
        <w:rPr>
          <w:rFonts w:asciiTheme="majorHAnsi" w:hAnsiTheme="majorHAnsi"/>
          <w:b/>
          <w:sz w:val="24"/>
          <w:szCs w:val="24"/>
        </w:rPr>
        <w:t>ВЪЗЛОЖИТЕЛЯ</w:t>
      </w:r>
      <w:r w:rsidRPr="000D3867">
        <w:rPr>
          <w:rFonts w:asciiTheme="majorHAnsi" w:hAnsiTheme="majorHAnsi"/>
          <w:sz w:val="24"/>
          <w:szCs w:val="24"/>
        </w:rPr>
        <w:t>, която трябва да отговаря на следните изисквания:</w:t>
      </w:r>
    </w:p>
    <w:p w14:paraId="052B9041" w14:textId="77777777" w:rsidR="008768C2" w:rsidRPr="006B1EEB" w:rsidRDefault="008768C2" w:rsidP="006B1EEB">
      <w:pPr>
        <w:pStyle w:val="ListParagraph"/>
        <w:numPr>
          <w:ilvl w:val="0"/>
          <w:numId w:val="9"/>
        </w:numPr>
        <w:tabs>
          <w:tab w:val="left" w:pos="142"/>
        </w:tabs>
        <w:ind w:left="0" w:right="107" w:firstLine="116"/>
        <w:rPr>
          <w:rFonts w:asciiTheme="majorHAnsi" w:hAnsiTheme="majorHAnsi"/>
          <w:sz w:val="24"/>
          <w:szCs w:val="24"/>
        </w:rPr>
      </w:pPr>
      <w:r w:rsidRPr="006B1EEB">
        <w:rPr>
          <w:rFonts w:asciiTheme="majorHAnsi" w:hAnsiTheme="majorHAnsi"/>
          <w:sz w:val="24"/>
          <w:szCs w:val="24"/>
        </w:rPr>
        <w:t>да обезпечава изпълнението на този договор чрез покритие на отговорността</w:t>
      </w:r>
      <w:r w:rsidRPr="006B1EEB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6B1EEB">
        <w:rPr>
          <w:rFonts w:asciiTheme="majorHAnsi" w:hAnsiTheme="majorHAnsi"/>
          <w:spacing w:val="2"/>
          <w:sz w:val="24"/>
          <w:szCs w:val="24"/>
        </w:rPr>
        <w:t>на</w:t>
      </w:r>
      <w:r w:rsidR="00BA4C08" w:rsidRPr="006B1EEB">
        <w:rPr>
          <w:rFonts w:asciiTheme="majorHAnsi" w:hAnsiTheme="majorHAnsi"/>
          <w:spacing w:val="2"/>
          <w:sz w:val="24"/>
          <w:szCs w:val="24"/>
        </w:rPr>
        <w:t xml:space="preserve"> </w:t>
      </w:r>
      <w:r w:rsidR="006B1EEB" w:rsidRPr="006B1EEB">
        <w:rPr>
          <w:rFonts w:asciiTheme="majorHAnsi" w:hAnsiTheme="majorHAnsi"/>
          <w:b/>
          <w:sz w:val="24"/>
          <w:szCs w:val="24"/>
        </w:rPr>
        <w:t>ИЗПЪЛНИТЕЛЯ</w:t>
      </w:r>
      <w:r w:rsidRPr="006B1EEB">
        <w:rPr>
          <w:rFonts w:asciiTheme="majorHAnsi" w:hAnsiTheme="majorHAnsi"/>
          <w:sz w:val="24"/>
          <w:szCs w:val="24"/>
        </w:rPr>
        <w:t>;</w:t>
      </w:r>
    </w:p>
    <w:p w14:paraId="7349C6EE" w14:textId="77777777" w:rsidR="008768C2" w:rsidRPr="000D3867" w:rsidRDefault="008768C2" w:rsidP="006B1EEB">
      <w:pPr>
        <w:pStyle w:val="ListParagraph"/>
        <w:numPr>
          <w:ilvl w:val="0"/>
          <w:numId w:val="9"/>
        </w:numPr>
        <w:tabs>
          <w:tab w:val="left" w:pos="359"/>
        </w:tabs>
        <w:spacing w:before="137"/>
        <w:ind w:left="358" w:right="107" w:hanging="242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да бъде със срок на валидност за целия срок на действие на</w:t>
      </w:r>
      <w:r w:rsidRPr="000D3867">
        <w:rPr>
          <w:rFonts w:asciiTheme="majorHAnsi" w:hAnsiTheme="majorHAnsi"/>
          <w:spacing w:val="2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договора.</w:t>
      </w:r>
    </w:p>
    <w:p w14:paraId="706196F0" w14:textId="77777777" w:rsidR="008768C2" w:rsidRPr="000D3867" w:rsidRDefault="008768C2" w:rsidP="006B1EEB">
      <w:pPr>
        <w:pStyle w:val="BodyText"/>
        <w:spacing w:before="139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(2) </w:t>
      </w:r>
      <w:r w:rsidRPr="000D3867">
        <w:rPr>
          <w:rFonts w:asciiTheme="majorHAnsi" w:hAnsiTheme="majorHAnsi"/>
        </w:rPr>
        <w:t>Разходите по сключването на застрахователния договор и поддържането на валидността на застраховката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за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изисквания</w:t>
      </w:r>
      <w:r w:rsidRPr="000D3867">
        <w:rPr>
          <w:rFonts w:asciiTheme="majorHAnsi" w:hAnsiTheme="majorHAnsi"/>
          <w:spacing w:val="-4"/>
        </w:rPr>
        <w:t xml:space="preserve"> </w:t>
      </w:r>
      <w:r w:rsidRPr="000D3867">
        <w:rPr>
          <w:rFonts w:asciiTheme="majorHAnsi" w:hAnsiTheme="majorHAnsi"/>
        </w:rPr>
        <w:t>срок,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както</w:t>
      </w:r>
      <w:r w:rsidRPr="000D3867">
        <w:rPr>
          <w:rFonts w:asciiTheme="majorHAnsi" w:hAnsiTheme="majorHAnsi"/>
          <w:spacing w:val="-5"/>
        </w:rPr>
        <w:t xml:space="preserve"> </w:t>
      </w:r>
      <w:r w:rsidRPr="000D3867">
        <w:rPr>
          <w:rFonts w:asciiTheme="majorHAnsi" w:hAnsiTheme="majorHAnsi"/>
        </w:rPr>
        <w:t>и</w:t>
      </w:r>
      <w:r w:rsidRPr="000D3867">
        <w:rPr>
          <w:rFonts w:asciiTheme="majorHAnsi" w:hAnsiTheme="majorHAnsi"/>
          <w:spacing w:val="-6"/>
        </w:rPr>
        <w:t xml:space="preserve"> </w:t>
      </w:r>
      <w:r w:rsidRPr="000D3867">
        <w:rPr>
          <w:rFonts w:asciiTheme="majorHAnsi" w:hAnsiTheme="majorHAnsi"/>
        </w:rPr>
        <w:t>по</w:t>
      </w:r>
      <w:r w:rsidRPr="000D3867">
        <w:rPr>
          <w:rFonts w:asciiTheme="majorHAnsi" w:hAnsiTheme="majorHAnsi"/>
          <w:spacing w:val="-6"/>
        </w:rPr>
        <w:t xml:space="preserve"> </w:t>
      </w:r>
      <w:r w:rsidRPr="000D3867">
        <w:rPr>
          <w:rFonts w:asciiTheme="majorHAnsi" w:hAnsiTheme="majorHAnsi"/>
        </w:rPr>
        <w:t>всяко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изплащане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застрахователно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 xml:space="preserve">обезщетение в полза на </w:t>
      </w:r>
      <w:r w:rsidRPr="000D3867">
        <w:rPr>
          <w:rFonts w:asciiTheme="majorHAnsi" w:hAnsiTheme="majorHAnsi"/>
          <w:b/>
        </w:rPr>
        <w:t xml:space="preserve">ВЪЗЛОЖИТЕЛЯ </w:t>
      </w:r>
      <w:r w:rsidRPr="000D3867">
        <w:rPr>
          <w:rFonts w:asciiTheme="majorHAnsi" w:hAnsiTheme="majorHAnsi"/>
        </w:rPr>
        <w:t xml:space="preserve">при наличието на основание за това, са за сметка на </w:t>
      </w:r>
      <w:r w:rsidRPr="000D3867">
        <w:rPr>
          <w:rFonts w:asciiTheme="majorHAnsi" w:hAnsiTheme="majorHAnsi"/>
          <w:b/>
        </w:rPr>
        <w:t>ИЗПЪЛНИТЕЛЯ</w:t>
      </w:r>
      <w:r w:rsidRPr="000D3867">
        <w:rPr>
          <w:rFonts w:asciiTheme="majorHAnsi" w:hAnsiTheme="majorHAnsi"/>
        </w:rPr>
        <w:t>.</w:t>
      </w:r>
    </w:p>
    <w:p w14:paraId="6AE86667" w14:textId="77777777" w:rsidR="008768C2" w:rsidRPr="000D3867" w:rsidRDefault="008768C2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>Чл.</w:t>
      </w:r>
      <w:r w:rsidRPr="000D3867">
        <w:rPr>
          <w:rFonts w:asciiTheme="majorHAnsi" w:hAnsiTheme="majorHAnsi"/>
          <w:b/>
          <w:spacing w:val="-8"/>
        </w:rPr>
        <w:t xml:space="preserve"> </w:t>
      </w:r>
      <w:r w:rsidRPr="000D3867">
        <w:rPr>
          <w:rFonts w:asciiTheme="majorHAnsi" w:hAnsiTheme="majorHAnsi"/>
          <w:b/>
        </w:rPr>
        <w:t>25.</w:t>
      </w:r>
      <w:r w:rsidRPr="000D3867">
        <w:rPr>
          <w:rFonts w:asciiTheme="majorHAnsi" w:hAnsiTheme="majorHAnsi"/>
          <w:b/>
          <w:spacing w:val="-7"/>
        </w:rPr>
        <w:t xml:space="preserve"> </w:t>
      </w:r>
      <w:r w:rsidRPr="000D3867">
        <w:rPr>
          <w:rFonts w:asciiTheme="majorHAnsi" w:hAnsiTheme="majorHAnsi"/>
          <w:spacing w:val="-3"/>
        </w:rPr>
        <w:t>Освобождаването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3"/>
        </w:rPr>
        <w:t xml:space="preserve"> </w:t>
      </w:r>
      <w:r w:rsidRPr="000D3867">
        <w:rPr>
          <w:rFonts w:asciiTheme="majorHAnsi" w:hAnsiTheme="majorHAnsi"/>
          <w:spacing w:val="-2"/>
        </w:rPr>
        <w:t>гаранцията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 xml:space="preserve">за </w:t>
      </w:r>
      <w:r w:rsidRPr="000D3867">
        <w:rPr>
          <w:rFonts w:asciiTheme="majorHAnsi" w:hAnsiTheme="majorHAnsi"/>
          <w:spacing w:val="-13"/>
        </w:rPr>
        <w:t xml:space="preserve">обезпечаване на </w:t>
      </w:r>
      <w:r w:rsidRPr="000D3867">
        <w:rPr>
          <w:rFonts w:asciiTheme="majorHAnsi" w:hAnsiTheme="majorHAnsi"/>
          <w:spacing w:val="-3"/>
        </w:rPr>
        <w:t>изпълнението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се</w:t>
      </w:r>
      <w:r w:rsidRPr="000D3867">
        <w:rPr>
          <w:rFonts w:asciiTheme="majorHAnsi" w:hAnsiTheme="majorHAnsi"/>
          <w:spacing w:val="-13"/>
        </w:rPr>
        <w:t xml:space="preserve"> </w:t>
      </w:r>
      <w:r w:rsidRPr="000D3867">
        <w:rPr>
          <w:rFonts w:asciiTheme="majorHAnsi" w:hAnsiTheme="majorHAnsi"/>
        </w:rPr>
        <w:t>извършва,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 xml:space="preserve">както </w:t>
      </w:r>
      <w:r w:rsidRPr="000D3867">
        <w:rPr>
          <w:rFonts w:asciiTheme="majorHAnsi" w:hAnsiTheme="majorHAnsi"/>
          <w:spacing w:val="-3"/>
        </w:rPr>
        <w:t>следва:</w:t>
      </w:r>
    </w:p>
    <w:p w14:paraId="70AD68F0" w14:textId="77777777" w:rsidR="008768C2" w:rsidRPr="0059292C" w:rsidRDefault="008768C2" w:rsidP="006B1EEB">
      <w:pPr>
        <w:pStyle w:val="ListParagraph"/>
        <w:numPr>
          <w:ilvl w:val="0"/>
          <w:numId w:val="8"/>
        </w:numPr>
        <w:tabs>
          <w:tab w:val="left" w:pos="374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pacing w:val="-3"/>
          <w:sz w:val="24"/>
          <w:szCs w:val="24"/>
        </w:rPr>
        <w:t>когато</w:t>
      </w:r>
      <w:r w:rsidRPr="000D3867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е</w:t>
      </w:r>
      <w:r w:rsidRPr="000D3867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във</w:t>
      </w:r>
      <w:r w:rsidRPr="000D3867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формата</w:t>
      </w:r>
      <w:r w:rsidRPr="000D3867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парична</w:t>
      </w:r>
      <w:r w:rsidRPr="000D3867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сума</w:t>
      </w:r>
      <w:r w:rsidRPr="000D3867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–</w:t>
      </w:r>
      <w:r w:rsidRPr="000D3867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чрез</w:t>
      </w:r>
      <w:r w:rsidRPr="000D3867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превеждане</w:t>
      </w:r>
      <w:r w:rsidRPr="000D3867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2"/>
          <w:sz w:val="24"/>
          <w:szCs w:val="24"/>
        </w:rPr>
        <w:t>сумата</w:t>
      </w:r>
      <w:r w:rsidRPr="000D3867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</w:t>
      </w:r>
      <w:r w:rsidRPr="000D3867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банковата</w:t>
      </w:r>
      <w:r w:rsidRPr="000D3867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сметка</w:t>
      </w:r>
      <w:r w:rsidRPr="000D3867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="0059292C">
        <w:rPr>
          <w:rFonts w:asciiTheme="majorHAnsi" w:hAnsiTheme="majorHAnsi"/>
          <w:sz w:val="24"/>
          <w:szCs w:val="24"/>
        </w:rPr>
        <w:t xml:space="preserve"> </w:t>
      </w:r>
      <w:r w:rsidRPr="0059292C">
        <w:rPr>
          <w:rFonts w:asciiTheme="majorHAnsi" w:hAnsiTheme="majorHAnsi"/>
          <w:b/>
          <w:sz w:val="24"/>
          <w:szCs w:val="24"/>
        </w:rPr>
        <w:t>ИЗПЪЛНИТЕЛЯ</w:t>
      </w:r>
      <w:r w:rsidRPr="0059292C">
        <w:rPr>
          <w:rFonts w:asciiTheme="majorHAnsi" w:hAnsiTheme="majorHAnsi"/>
          <w:sz w:val="24"/>
          <w:szCs w:val="24"/>
        </w:rPr>
        <w:t>, посочена в чл. 31, ал. 2 от договора;</w:t>
      </w:r>
    </w:p>
    <w:p w14:paraId="479FB234" w14:textId="77777777" w:rsidR="008768C2" w:rsidRPr="000D3867" w:rsidRDefault="008768C2" w:rsidP="006B1EEB">
      <w:pPr>
        <w:pStyle w:val="ListParagraph"/>
        <w:numPr>
          <w:ilvl w:val="0"/>
          <w:numId w:val="8"/>
        </w:numPr>
        <w:tabs>
          <w:tab w:val="left" w:pos="347"/>
        </w:tabs>
        <w:spacing w:before="137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pacing w:val="-3"/>
          <w:sz w:val="24"/>
          <w:szCs w:val="24"/>
        </w:rPr>
        <w:t>когато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е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във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формата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банкова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гаранция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–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чрез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връщане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нейния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оригинал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представител </w:t>
      </w:r>
      <w:r w:rsidRPr="000D3867">
        <w:rPr>
          <w:rFonts w:asciiTheme="majorHAnsi" w:hAnsiTheme="majorHAnsi"/>
          <w:sz w:val="24"/>
          <w:szCs w:val="24"/>
        </w:rPr>
        <w:t xml:space="preserve">на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или упълномощено </w:t>
      </w:r>
      <w:r w:rsidRPr="000D3867">
        <w:rPr>
          <w:rFonts w:asciiTheme="majorHAnsi" w:hAnsiTheme="majorHAnsi"/>
          <w:sz w:val="24"/>
          <w:szCs w:val="24"/>
        </w:rPr>
        <w:t>от него</w:t>
      </w:r>
      <w:r w:rsidRPr="000D3867">
        <w:rPr>
          <w:rFonts w:asciiTheme="majorHAnsi" w:hAnsiTheme="majorHAnsi"/>
          <w:spacing w:val="-25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лице;</w:t>
      </w:r>
    </w:p>
    <w:p w14:paraId="548447D6" w14:textId="77777777" w:rsidR="008768C2" w:rsidRPr="000D3867" w:rsidRDefault="008768C2" w:rsidP="006B1EEB">
      <w:pPr>
        <w:pStyle w:val="ListParagraph"/>
        <w:numPr>
          <w:ilvl w:val="0"/>
          <w:numId w:val="8"/>
        </w:numPr>
        <w:tabs>
          <w:tab w:val="left" w:pos="340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pacing w:val="-3"/>
          <w:sz w:val="24"/>
          <w:szCs w:val="24"/>
        </w:rPr>
        <w:t>когато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е</w:t>
      </w:r>
      <w:r w:rsidRPr="000D3867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във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формата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застраховка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–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чрез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връщане</w:t>
      </w:r>
      <w:r w:rsidRPr="000D3867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pacing w:val="-3"/>
          <w:sz w:val="24"/>
          <w:szCs w:val="24"/>
        </w:rPr>
        <w:t>оригинала</w:t>
      </w:r>
      <w:r w:rsidRPr="000D3867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застрахователната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 xml:space="preserve">полица на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представител </w:t>
      </w:r>
      <w:r w:rsidRPr="000D3867">
        <w:rPr>
          <w:rFonts w:asciiTheme="majorHAnsi" w:hAnsiTheme="majorHAnsi"/>
          <w:sz w:val="24"/>
          <w:szCs w:val="24"/>
        </w:rPr>
        <w:t xml:space="preserve">на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 xml:space="preserve">или 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упълномощено </w:t>
      </w:r>
      <w:r w:rsidRPr="000D3867">
        <w:rPr>
          <w:rFonts w:asciiTheme="majorHAnsi" w:hAnsiTheme="majorHAnsi"/>
          <w:sz w:val="24"/>
          <w:szCs w:val="24"/>
        </w:rPr>
        <w:t xml:space="preserve">от </w:t>
      </w:r>
      <w:r w:rsidRPr="000D3867">
        <w:rPr>
          <w:rFonts w:asciiTheme="majorHAnsi" w:hAnsiTheme="majorHAnsi"/>
          <w:spacing w:val="-3"/>
          <w:sz w:val="24"/>
          <w:szCs w:val="24"/>
        </w:rPr>
        <w:t>него</w:t>
      </w:r>
      <w:r w:rsidRPr="000D3867">
        <w:rPr>
          <w:rFonts w:asciiTheme="majorHAnsi" w:hAnsiTheme="majorHAnsi"/>
          <w:spacing w:val="-3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лице.</w:t>
      </w:r>
    </w:p>
    <w:p w14:paraId="71C4B980" w14:textId="77777777" w:rsidR="008768C2" w:rsidRPr="000D3867" w:rsidRDefault="008768C2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26. </w:t>
      </w:r>
      <w:r w:rsidRPr="000D3867">
        <w:rPr>
          <w:rFonts w:asciiTheme="majorHAnsi" w:hAnsiTheme="majorHAnsi"/>
        </w:rPr>
        <w:t xml:space="preserve">Гаранцията не освобождава </w:t>
      </w:r>
      <w:r w:rsidRPr="000D3867">
        <w:rPr>
          <w:rFonts w:asciiTheme="majorHAnsi" w:hAnsiTheme="majorHAnsi"/>
          <w:b/>
        </w:rPr>
        <w:t xml:space="preserve">ИЗПЪЛНИТЕЛЯ </w:t>
      </w:r>
      <w:r w:rsidRPr="000D3867">
        <w:rPr>
          <w:rFonts w:asciiTheme="majorHAnsi" w:hAnsiTheme="majorHAnsi"/>
        </w:rPr>
        <w:t xml:space="preserve">от отговорност за загуби на </w:t>
      </w:r>
      <w:r w:rsidRPr="000D3867">
        <w:rPr>
          <w:rFonts w:asciiTheme="majorHAnsi" w:hAnsiTheme="majorHAnsi"/>
          <w:b/>
        </w:rPr>
        <w:t xml:space="preserve">ВЪЗЛОЖИТЕЛЯ </w:t>
      </w:r>
      <w:r w:rsidRPr="000D3867">
        <w:rPr>
          <w:rFonts w:asciiTheme="majorHAnsi" w:hAnsiTheme="majorHAnsi"/>
        </w:rPr>
        <w:t>над сумата на обезпечението. Отговорността за нарушенията, които не се обхващат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от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размера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гаранцията за обезпечаване изпълнението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договора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за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разликата до пълния размер на действителните вреди, се реализира чрез неустойки или изпълнение или обезщетение по чл. 82 от Закона за задълженията и</w:t>
      </w:r>
      <w:r w:rsidRPr="000D3867">
        <w:rPr>
          <w:rFonts w:asciiTheme="majorHAnsi" w:hAnsiTheme="majorHAnsi"/>
          <w:spacing w:val="-6"/>
        </w:rPr>
        <w:t xml:space="preserve"> </w:t>
      </w:r>
      <w:r w:rsidRPr="000D3867">
        <w:rPr>
          <w:rFonts w:asciiTheme="majorHAnsi" w:hAnsiTheme="majorHAnsi"/>
        </w:rPr>
        <w:t>договорите.</w:t>
      </w:r>
    </w:p>
    <w:p w14:paraId="230D5EC2" w14:textId="77777777" w:rsidR="008768C2" w:rsidRPr="000D3867" w:rsidRDefault="008768C2" w:rsidP="006B1EEB">
      <w:pPr>
        <w:pStyle w:val="BodyText"/>
        <w:spacing w:before="1"/>
        <w:ind w:left="0" w:right="107"/>
        <w:jc w:val="left"/>
        <w:rPr>
          <w:rFonts w:asciiTheme="majorHAnsi" w:hAnsiTheme="majorHAnsi"/>
        </w:rPr>
      </w:pPr>
    </w:p>
    <w:p w14:paraId="52F90AAC" w14:textId="77777777" w:rsidR="008768C2" w:rsidRPr="000D3867" w:rsidRDefault="008768C2" w:rsidP="006B1EEB">
      <w:pPr>
        <w:pStyle w:val="Heading1"/>
        <w:ind w:right="107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u w:val="thick"/>
        </w:rPr>
        <w:t>XІ. ПРЕКРАТЯВАНЕ НА ДОГОВОРА</w:t>
      </w:r>
    </w:p>
    <w:p w14:paraId="371B4C4A" w14:textId="77777777" w:rsidR="008768C2" w:rsidRPr="000D3867" w:rsidRDefault="008768C2" w:rsidP="006B1EEB">
      <w:pPr>
        <w:spacing w:before="79"/>
        <w:ind w:left="116" w:right="107"/>
        <w:jc w:val="both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>Чл. 27</w:t>
      </w:r>
      <w:r w:rsidRPr="000D3867">
        <w:rPr>
          <w:rFonts w:asciiTheme="majorHAnsi" w:hAnsiTheme="majorHAnsi"/>
          <w:sz w:val="24"/>
          <w:szCs w:val="24"/>
        </w:rPr>
        <w:t xml:space="preserve">. </w:t>
      </w:r>
      <w:r w:rsidRPr="000D3867">
        <w:rPr>
          <w:rFonts w:asciiTheme="majorHAnsi" w:hAnsiTheme="majorHAnsi"/>
          <w:b/>
          <w:sz w:val="24"/>
          <w:szCs w:val="24"/>
        </w:rPr>
        <w:t xml:space="preserve">(1) </w:t>
      </w:r>
      <w:r w:rsidRPr="000D3867">
        <w:rPr>
          <w:rFonts w:asciiTheme="majorHAnsi" w:hAnsiTheme="majorHAnsi"/>
          <w:sz w:val="24"/>
          <w:szCs w:val="24"/>
        </w:rPr>
        <w:t>Настоящият договор се прекратява:</w:t>
      </w:r>
    </w:p>
    <w:p w14:paraId="2D4A8AA0" w14:textId="77777777" w:rsidR="008768C2" w:rsidRPr="000D3867" w:rsidRDefault="008768C2" w:rsidP="006B1EEB">
      <w:pPr>
        <w:pStyle w:val="ListParagraph"/>
        <w:numPr>
          <w:ilvl w:val="0"/>
          <w:numId w:val="7"/>
        </w:numPr>
        <w:tabs>
          <w:tab w:val="left" w:pos="371"/>
        </w:tabs>
        <w:spacing w:before="137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С окончателното (навременно и качествено) изпълнение на всички задължения на страните по</w:t>
      </w:r>
      <w:r w:rsidRPr="000D386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договора;</w:t>
      </w:r>
    </w:p>
    <w:p w14:paraId="1FB4EA81" w14:textId="77777777" w:rsidR="008768C2" w:rsidRPr="000D3867" w:rsidRDefault="008768C2" w:rsidP="006B1EEB">
      <w:pPr>
        <w:pStyle w:val="ListParagraph"/>
        <w:numPr>
          <w:ilvl w:val="0"/>
          <w:numId w:val="7"/>
        </w:numPr>
        <w:tabs>
          <w:tab w:val="left" w:pos="386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При настъпване на пълна обективна невъзможност за изпълнение, за което обстоятелство засегнатата страна е длъжна да уведоми другата страна в срок до 14 (</w:t>
      </w:r>
      <w:r w:rsidRPr="000D3867">
        <w:rPr>
          <w:rFonts w:asciiTheme="majorHAnsi" w:hAnsiTheme="majorHAnsi"/>
          <w:i/>
          <w:sz w:val="24"/>
          <w:szCs w:val="24"/>
        </w:rPr>
        <w:t>четиринадесет</w:t>
      </w:r>
      <w:r w:rsidRPr="000D3867">
        <w:rPr>
          <w:rFonts w:asciiTheme="majorHAnsi" w:hAnsiTheme="majorHAnsi"/>
          <w:sz w:val="24"/>
          <w:szCs w:val="24"/>
        </w:rPr>
        <w:t>) дни от настъпване на невъзможността и да представи доказателства за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това.</w:t>
      </w:r>
    </w:p>
    <w:p w14:paraId="7A950A30" w14:textId="77777777" w:rsidR="008768C2" w:rsidRPr="000D3867" w:rsidRDefault="008768C2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(2) </w:t>
      </w:r>
      <w:r w:rsidRPr="000D3867">
        <w:rPr>
          <w:rFonts w:asciiTheme="majorHAnsi" w:hAnsiTheme="majorHAnsi"/>
        </w:rPr>
        <w:t>Настоящият договор може да бъде прекратен:</w:t>
      </w:r>
    </w:p>
    <w:p w14:paraId="42B4BD89" w14:textId="77777777" w:rsidR="008768C2" w:rsidRPr="000D3867" w:rsidRDefault="008768C2" w:rsidP="006B1EEB">
      <w:pPr>
        <w:pStyle w:val="ListParagraph"/>
        <w:numPr>
          <w:ilvl w:val="0"/>
          <w:numId w:val="6"/>
        </w:numPr>
        <w:tabs>
          <w:tab w:val="left" w:pos="475"/>
        </w:tabs>
        <w:spacing w:before="133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С писмено споразумение между страните, с което се уреждат и последиците от прекратяването;</w:t>
      </w:r>
    </w:p>
    <w:p w14:paraId="2AD81267" w14:textId="77777777" w:rsidR="008768C2" w:rsidRPr="000D3867" w:rsidRDefault="008768C2" w:rsidP="006B1EEB">
      <w:pPr>
        <w:pStyle w:val="ListParagraph"/>
        <w:numPr>
          <w:ilvl w:val="0"/>
          <w:numId w:val="6"/>
        </w:numPr>
        <w:tabs>
          <w:tab w:val="left" w:pos="371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При обявяване в несъстоятелност на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>или при прекратяване на дейността му;</w:t>
      </w:r>
    </w:p>
    <w:p w14:paraId="3E46C6E5" w14:textId="77777777" w:rsidR="008768C2" w:rsidRPr="000D3867" w:rsidRDefault="008768C2" w:rsidP="006B1EEB">
      <w:pPr>
        <w:pStyle w:val="ListParagraph"/>
        <w:numPr>
          <w:ilvl w:val="0"/>
          <w:numId w:val="6"/>
        </w:numPr>
        <w:tabs>
          <w:tab w:val="left" w:pos="475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Едностранно от </w:t>
      </w:r>
      <w:r w:rsidRPr="000D3867">
        <w:rPr>
          <w:rFonts w:asciiTheme="majorHAnsi" w:hAnsiTheme="majorHAnsi"/>
          <w:b/>
          <w:sz w:val="24"/>
          <w:szCs w:val="24"/>
        </w:rPr>
        <w:t>ВЪЗЛОЖИТЕЛЯ</w:t>
      </w:r>
      <w:r w:rsidRPr="000D3867">
        <w:rPr>
          <w:rFonts w:asciiTheme="majorHAnsi" w:hAnsiTheme="majorHAnsi"/>
          <w:sz w:val="24"/>
          <w:szCs w:val="24"/>
        </w:rPr>
        <w:t>, с 30 (</w:t>
      </w:r>
      <w:r w:rsidRPr="000D3867">
        <w:rPr>
          <w:rFonts w:asciiTheme="majorHAnsi" w:hAnsiTheme="majorHAnsi"/>
          <w:i/>
          <w:sz w:val="24"/>
          <w:szCs w:val="24"/>
        </w:rPr>
        <w:t>тридесет</w:t>
      </w:r>
      <w:r w:rsidRPr="000D3867">
        <w:rPr>
          <w:rFonts w:asciiTheme="majorHAnsi" w:hAnsiTheme="majorHAnsi"/>
          <w:sz w:val="24"/>
          <w:szCs w:val="24"/>
        </w:rPr>
        <w:t xml:space="preserve">)-дневно писмено предизвестие, отправено до </w:t>
      </w:r>
      <w:r w:rsidRPr="000D3867">
        <w:rPr>
          <w:rFonts w:asciiTheme="majorHAnsi" w:hAnsiTheme="majorHAnsi"/>
          <w:b/>
          <w:sz w:val="24"/>
          <w:szCs w:val="24"/>
        </w:rPr>
        <w:t>ИЗПЪЛНИТЕЛЯ</w:t>
      </w:r>
      <w:r w:rsidRPr="000D3867">
        <w:rPr>
          <w:rFonts w:asciiTheme="majorHAnsi" w:hAnsiTheme="majorHAnsi"/>
          <w:sz w:val="24"/>
          <w:szCs w:val="24"/>
        </w:rPr>
        <w:t>, без да се дължат неустойки или обезщетение и без необходимост от допълнителна обосновка. Прекратяването става след уреждане на финансовите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взаимоотношения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между</w:t>
      </w:r>
      <w:r w:rsidRPr="000D3867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страните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извършените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страна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 xml:space="preserve">и одобрени от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>дейности по изпълнение на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договора.</w:t>
      </w:r>
    </w:p>
    <w:p w14:paraId="3C4911FD" w14:textId="51CA9962" w:rsidR="008768C2" w:rsidRPr="000D3867" w:rsidRDefault="008768C2" w:rsidP="006B1EEB">
      <w:pPr>
        <w:pStyle w:val="ListParagraph"/>
        <w:numPr>
          <w:ilvl w:val="0"/>
          <w:numId w:val="6"/>
        </w:numPr>
        <w:tabs>
          <w:tab w:val="left" w:pos="364"/>
        </w:tabs>
        <w:spacing w:before="2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Със седемдневно писмено предизвестие от страна на </w:t>
      </w:r>
      <w:r w:rsidRPr="000D3867">
        <w:rPr>
          <w:rFonts w:asciiTheme="majorHAnsi" w:hAnsiTheme="majorHAnsi"/>
          <w:b/>
          <w:sz w:val="24"/>
          <w:szCs w:val="24"/>
        </w:rPr>
        <w:t>ВЪЗЛОЖИТЕЛЯ</w:t>
      </w:r>
      <w:r w:rsidRPr="000D3867">
        <w:rPr>
          <w:rFonts w:asciiTheme="majorHAnsi" w:hAnsiTheme="majorHAnsi"/>
          <w:b/>
          <w:i/>
          <w:sz w:val="24"/>
          <w:szCs w:val="24"/>
        </w:rPr>
        <w:t xml:space="preserve">, </w:t>
      </w:r>
      <w:r w:rsidRPr="000D3867">
        <w:rPr>
          <w:rFonts w:asciiTheme="majorHAnsi" w:hAnsiTheme="majorHAnsi"/>
          <w:sz w:val="24"/>
          <w:szCs w:val="24"/>
        </w:rPr>
        <w:t>при неоснователен отказ от подписване на допълнително споразумение, уреждащо промяна в срока и/или цената на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поради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непредвидени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lastRenderedPageBreak/>
        <w:t>обстоятелства,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съгласно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разпоредбата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чл.</w:t>
      </w:r>
      <w:r w:rsidRPr="000D3867">
        <w:rPr>
          <w:rFonts w:asciiTheme="majorHAnsi" w:hAnsiTheme="majorHAnsi"/>
          <w:spacing w:val="-1"/>
          <w:sz w:val="24"/>
          <w:szCs w:val="24"/>
        </w:rPr>
        <w:t xml:space="preserve"> </w:t>
      </w:r>
      <w:r w:rsidR="008F6CA6">
        <w:rPr>
          <w:rFonts w:asciiTheme="majorHAnsi" w:hAnsiTheme="majorHAnsi"/>
          <w:sz w:val="24"/>
          <w:szCs w:val="24"/>
        </w:rPr>
        <w:t>116 от ЗОП;</w:t>
      </w:r>
    </w:p>
    <w:p w14:paraId="5A43E5BC" w14:textId="77777777" w:rsidR="008768C2" w:rsidRPr="000D3867" w:rsidRDefault="008768C2" w:rsidP="006B1EEB">
      <w:pPr>
        <w:pStyle w:val="ListParagraph"/>
        <w:numPr>
          <w:ilvl w:val="0"/>
          <w:numId w:val="6"/>
        </w:numPr>
        <w:tabs>
          <w:tab w:val="left" w:pos="371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Едностранно от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 xml:space="preserve">без писмено предизвестие до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– </w:t>
      </w:r>
      <w:r w:rsidRPr="000D3867">
        <w:rPr>
          <w:rFonts w:asciiTheme="majorHAnsi" w:hAnsiTheme="majorHAnsi"/>
          <w:sz w:val="24"/>
          <w:szCs w:val="24"/>
        </w:rPr>
        <w:t xml:space="preserve">когато е установено използване на подизпълнител от страна на последния, без това да е посочено в Офертата му, неразделна част от настоящия договор, или използване на подизпълнител, който е различен от посочения в Офертата, без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ВЪЗЛОЖИТЕЛЯТ </w:t>
      </w:r>
      <w:r w:rsidRPr="000D3867">
        <w:rPr>
          <w:rFonts w:asciiTheme="majorHAnsi" w:hAnsiTheme="majorHAnsi"/>
          <w:sz w:val="24"/>
          <w:szCs w:val="24"/>
        </w:rPr>
        <w:t>да е надлежно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уведомен;</w:t>
      </w:r>
    </w:p>
    <w:p w14:paraId="79D13A6E" w14:textId="77777777" w:rsidR="008768C2" w:rsidRPr="000D3867" w:rsidRDefault="008768C2" w:rsidP="006B1EEB">
      <w:pPr>
        <w:pStyle w:val="ListParagraph"/>
        <w:numPr>
          <w:ilvl w:val="0"/>
          <w:numId w:val="6"/>
        </w:numPr>
        <w:tabs>
          <w:tab w:val="left" w:pos="347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>ВЪЗЛОЖИТЕЛЯТ</w:t>
      </w:r>
      <w:r w:rsidRPr="000D3867">
        <w:rPr>
          <w:rFonts w:asciiTheme="majorHAnsi" w:hAnsiTheme="majorHAnsi"/>
          <w:b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може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да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прекрати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договора,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ако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резултат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обстоятелства,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възникнали след сключването му, не е в състояние да изпълни своите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задължения;</w:t>
      </w:r>
    </w:p>
    <w:p w14:paraId="6ABB85B2" w14:textId="77777777" w:rsidR="008768C2" w:rsidRPr="000D3867" w:rsidRDefault="008768C2" w:rsidP="006B1EEB">
      <w:pPr>
        <w:pStyle w:val="ListParagraph"/>
        <w:numPr>
          <w:ilvl w:val="0"/>
          <w:numId w:val="6"/>
        </w:numPr>
        <w:tabs>
          <w:tab w:val="left" w:pos="477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ВЪЗЛОЖИТЕЛЯТ </w:t>
      </w:r>
      <w:r w:rsidRPr="000D3867">
        <w:rPr>
          <w:rFonts w:asciiTheme="majorHAnsi" w:hAnsiTheme="majorHAnsi"/>
          <w:sz w:val="24"/>
          <w:szCs w:val="24"/>
        </w:rPr>
        <w:t xml:space="preserve">има право едностранно да прекрати договора при възникнала необходимост от съществено изменение на поръчката, което не позволява договорът да бъде изменен на основание чл. 116, ал. 1 от ЗОП – с 10 </w:t>
      </w:r>
      <w:r w:rsidRPr="000D3867">
        <w:rPr>
          <w:rFonts w:asciiTheme="majorHAnsi" w:hAnsiTheme="majorHAnsi"/>
          <w:i/>
          <w:sz w:val="24"/>
          <w:szCs w:val="24"/>
        </w:rPr>
        <w:t>(десет)</w:t>
      </w:r>
      <w:r w:rsidRPr="000D3867">
        <w:rPr>
          <w:rFonts w:asciiTheme="majorHAnsi" w:hAnsiTheme="majorHAnsi"/>
          <w:sz w:val="24"/>
          <w:szCs w:val="24"/>
        </w:rPr>
        <w:t>-дневно писмено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предизвестие;</w:t>
      </w:r>
    </w:p>
    <w:p w14:paraId="3704E1B2" w14:textId="77777777" w:rsidR="008768C2" w:rsidRPr="000D3867" w:rsidRDefault="008768C2" w:rsidP="006B1EEB">
      <w:pPr>
        <w:pStyle w:val="ListParagraph"/>
        <w:numPr>
          <w:ilvl w:val="0"/>
          <w:numId w:val="6"/>
        </w:numPr>
        <w:tabs>
          <w:tab w:val="left" w:pos="355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Всяка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страните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има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право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едностранно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прекрати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10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i/>
          <w:sz w:val="24"/>
          <w:szCs w:val="24"/>
        </w:rPr>
        <w:t>(десет)</w:t>
      </w:r>
      <w:r w:rsidRPr="000D3867">
        <w:rPr>
          <w:rFonts w:asciiTheme="majorHAnsi" w:hAnsiTheme="majorHAnsi"/>
          <w:sz w:val="24"/>
          <w:szCs w:val="24"/>
        </w:rPr>
        <w:t>-дневно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писмено предизвестие при виновно неизпълнение на задълженията на другата страна при условията и с последиците на чл. 87 и сл. от Закона за задълженията и договорите и определяне на подходящ срок за изпълнение. Разваляне на договора не се допуска, когато неизпълнената част от задължението е незначителна с оглед на интереса на изправната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страна;</w:t>
      </w:r>
    </w:p>
    <w:p w14:paraId="51532FF2" w14:textId="40170A68" w:rsidR="008768C2" w:rsidRPr="000D3867" w:rsidRDefault="008768C2" w:rsidP="006B1EEB">
      <w:pPr>
        <w:pStyle w:val="ListParagraph"/>
        <w:numPr>
          <w:ilvl w:val="0"/>
          <w:numId w:val="6"/>
        </w:numPr>
        <w:tabs>
          <w:tab w:val="left" w:pos="345"/>
        </w:tabs>
        <w:spacing w:before="79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b/>
          <w:sz w:val="24"/>
          <w:szCs w:val="24"/>
        </w:rPr>
        <w:t>ВЪЗЛОЖИТЕЛЯ</w:t>
      </w:r>
      <w:r w:rsidRPr="000D3867">
        <w:rPr>
          <w:rFonts w:asciiTheme="majorHAnsi" w:hAnsiTheme="majorHAnsi"/>
          <w:b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случай,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че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b/>
          <w:sz w:val="24"/>
          <w:szCs w:val="24"/>
        </w:rPr>
        <w:t>ИЗПЪЛНИТЕЛЯТ</w:t>
      </w:r>
      <w:r w:rsidRPr="000D3867">
        <w:rPr>
          <w:rFonts w:asciiTheme="majorHAnsi" w:hAnsiTheme="majorHAnsi"/>
          <w:b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забави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изпълнението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задълженията си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повече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="001F2DFD">
        <w:rPr>
          <w:rFonts w:asciiTheme="majorHAnsi" w:hAnsiTheme="majorHAnsi"/>
          <w:sz w:val="24"/>
          <w:szCs w:val="24"/>
        </w:rPr>
        <w:t>10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="008F6CA6">
        <w:rPr>
          <w:rFonts w:asciiTheme="majorHAnsi" w:hAnsiTheme="majorHAnsi"/>
          <w:i/>
          <w:sz w:val="24"/>
          <w:szCs w:val="24"/>
        </w:rPr>
        <w:t>(</w:t>
      </w:r>
      <w:r w:rsidR="001F2DFD">
        <w:rPr>
          <w:rFonts w:asciiTheme="majorHAnsi" w:hAnsiTheme="majorHAnsi"/>
          <w:i/>
          <w:sz w:val="24"/>
          <w:szCs w:val="24"/>
        </w:rPr>
        <w:t>десет</w:t>
      </w:r>
      <w:r w:rsidRPr="000D3867">
        <w:rPr>
          <w:rFonts w:asciiTheme="majorHAnsi" w:hAnsiTheme="majorHAnsi"/>
          <w:i/>
          <w:sz w:val="24"/>
          <w:szCs w:val="24"/>
        </w:rPr>
        <w:t>)</w:t>
      </w:r>
      <w:r w:rsidRPr="000D3867">
        <w:rPr>
          <w:rFonts w:asciiTheme="majorHAnsi" w:hAnsiTheme="majorHAnsi"/>
          <w:i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дни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след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посочения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или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указания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>срок;</w:t>
      </w:r>
    </w:p>
    <w:p w14:paraId="7F633F49" w14:textId="77777777" w:rsidR="008768C2" w:rsidRPr="000D3867" w:rsidRDefault="008768C2" w:rsidP="006B1EEB">
      <w:pPr>
        <w:pStyle w:val="ListParagraph"/>
        <w:numPr>
          <w:ilvl w:val="0"/>
          <w:numId w:val="6"/>
        </w:numPr>
        <w:tabs>
          <w:tab w:val="left" w:pos="551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От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 xml:space="preserve">в случай, че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не отстрани в разумен срок, определен от </w:t>
      </w:r>
      <w:r w:rsidRPr="000D3867">
        <w:rPr>
          <w:rFonts w:asciiTheme="majorHAnsi" w:hAnsiTheme="majorHAnsi"/>
          <w:b/>
          <w:sz w:val="24"/>
          <w:szCs w:val="24"/>
        </w:rPr>
        <w:t>ВЪЗЛОЖИТЕЛЯ</w:t>
      </w:r>
      <w:r w:rsidRPr="000D3867">
        <w:rPr>
          <w:rFonts w:asciiTheme="majorHAnsi" w:hAnsiTheme="majorHAnsi"/>
          <w:sz w:val="24"/>
          <w:szCs w:val="24"/>
        </w:rPr>
        <w:t>, установени недостатъци в изпълнението на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договора;</w:t>
      </w:r>
    </w:p>
    <w:p w14:paraId="1D7FD4B3" w14:textId="77777777" w:rsidR="008768C2" w:rsidRPr="000D3867" w:rsidRDefault="008768C2" w:rsidP="006B1EEB">
      <w:pPr>
        <w:pStyle w:val="ListParagraph"/>
        <w:numPr>
          <w:ilvl w:val="0"/>
          <w:numId w:val="6"/>
        </w:numPr>
        <w:tabs>
          <w:tab w:val="left" w:pos="484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От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 xml:space="preserve">в случай, че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>изпълни неточно или некачествено някое от задълженията си по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договора;</w:t>
      </w:r>
    </w:p>
    <w:p w14:paraId="4C0F9032" w14:textId="77777777" w:rsidR="0059292C" w:rsidRPr="0059292C" w:rsidRDefault="008768C2" w:rsidP="006B1EEB">
      <w:pPr>
        <w:pStyle w:val="ListParagraph"/>
        <w:numPr>
          <w:ilvl w:val="0"/>
          <w:numId w:val="6"/>
        </w:numPr>
        <w:tabs>
          <w:tab w:val="left" w:pos="494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В случай, че бъде установено, че по време на провеждане на процедурата за възлагане на поръчката по отношение на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Pr="000D3867">
        <w:rPr>
          <w:rFonts w:asciiTheme="majorHAnsi" w:hAnsiTheme="majorHAnsi"/>
          <w:sz w:val="24"/>
          <w:szCs w:val="24"/>
        </w:rPr>
        <w:t xml:space="preserve">са били налице обстоятелствата по чл. 54, ал. 1, т. 1 от ЗОП </w:t>
      </w:r>
      <w:r w:rsidRPr="0059292C">
        <w:rPr>
          <w:rFonts w:asciiTheme="majorHAnsi" w:hAnsiTheme="majorHAnsi"/>
          <w:sz w:val="24"/>
          <w:szCs w:val="24"/>
        </w:rPr>
        <w:t xml:space="preserve">и чл. 69 </w:t>
      </w:r>
      <w:r w:rsidR="0059292C" w:rsidRPr="0059292C">
        <w:rPr>
          <w:rFonts w:asciiTheme="majorHAnsi" w:hAnsiTheme="majorHAnsi"/>
        </w:rPr>
        <w:t>от</w:t>
      </w:r>
      <w:r w:rsidR="0059292C" w:rsidRPr="00B63927">
        <w:rPr>
          <w:rFonts w:asciiTheme="majorHAnsi" w:hAnsiTheme="majorHAnsi"/>
        </w:rPr>
        <w:t xml:space="preserve">  Закона за противодействие на корупцията и за отнемане на незаконно придобитото имущество</w:t>
      </w:r>
      <w:r w:rsidR="0059292C">
        <w:rPr>
          <w:rFonts w:asciiTheme="majorHAnsi" w:hAnsiTheme="majorHAnsi"/>
          <w:sz w:val="24"/>
          <w:szCs w:val="24"/>
        </w:rPr>
        <w:t>.</w:t>
      </w:r>
      <w:r w:rsidRPr="000D3867">
        <w:rPr>
          <w:rFonts w:asciiTheme="majorHAnsi" w:hAnsiTheme="majorHAnsi"/>
          <w:sz w:val="24"/>
          <w:szCs w:val="24"/>
        </w:rPr>
        <w:t xml:space="preserve"> </w:t>
      </w:r>
    </w:p>
    <w:p w14:paraId="0C1BBEB6" w14:textId="77777777" w:rsidR="008768C2" w:rsidRPr="000D3867" w:rsidRDefault="008768C2" w:rsidP="006B1EEB">
      <w:pPr>
        <w:pStyle w:val="BodyText"/>
        <w:ind w:left="0" w:right="107"/>
        <w:jc w:val="left"/>
        <w:rPr>
          <w:rFonts w:asciiTheme="majorHAnsi" w:hAnsiTheme="majorHAnsi"/>
        </w:rPr>
      </w:pPr>
    </w:p>
    <w:p w14:paraId="1F6FF8DA" w14:textId="77777777" w:rsidR="008768C2" w:rsidRPr="000D3867" w:rsidRDefault="008768C2" w:rsidP="006B1EEB">
      <w:pPr>
        <w:pStyle w:val="Heading1"/>
        <w:ind w:right="107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b w:val="0"/>
          <w:spacing w:val="-60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ХІІ. КОНФИДЕНЦИАЛНОСТ</w:t>
      </w:r>
    </w:p>
    <w:p w14:paraId="25AA8788" w14:textId="77777777" w:rsidR="008768C2" w:rsidRPr="000D3867" w:rsidRDefault="008768C2" w:rsidP="006B1EEB">
      <w:pPr>
        <w:pStyle w:val="BodyText"/>
        <w:spacing w:before="137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28. (1) </w:t>
      </w:r>
      <w:r w:rsidRPr="000D3867">
        <w:rPr>
          <w:rFonts w:asciiTheme="majorHAnsi" w:hAnsiTheme="majorHAnsi"/>
        </w:rPr>
        <w:t>Всяка от страните по този договор се задължава да пази в поверителност и да не разкрива или разпространява информация за другата страна, станала ѝ известна при или по повод изпълнението на договора („</w:t>
      </w:r>
      <w:r w:rsidRPr="000D3867">
        <w:rPr>
          <w:rFonts w:asciiTheme="majorHAnsi" w:hAnsiTheme="majorHAnsi"/>
          <w:b/>
        </w:rPr>
        <w:t>Конфиденциална информация</w:t>
      </w:r>
      <w:r w:rsidRPr="000D3867">
        <w:rPr>
          <w:rFonts w:asciiTheme="majorHAnsi" w:hAnsiTheme="majorHAnsi"/>
        </w:rPr>
        <w:t>“). Конфиденциална информация включва, без да се ограничава до: обстоятелства, свързани с търговската дейност, техническите</w:t>
      </w:r>
      <w:r w:rsidRPr="000D3867">
        <w:rPr>
          <w:rFonts w:asciiTheme="majorHAnsi" w:hAnsiTheme="majorHAnsi"/>
          <w:spacing w:val="-18"/>
        </w:rPr>
        <w:t xml:space="preserve"> </w:t>
      </w:r>
      <w:r w:rsidRPr="000D3867">
        <w:rPr>
          <w:rFonts w:asciiTheme="majorHAnsi" w:hAnsiTheme="majorHAnsi"/>
        </w:rPr>
        <w:t>процеси,</w:t>
      </w:r>
      <w:r w:rsidRPr="000D3867">
        <w:rPr>
          <w:rFonts w:asciiTheme="majorHAnsi" w:hAnsiTheme="majorHAnsi"/>
          <w:spacing w:val="-17"/>
        </w:rPr>
        <w:t xml:space="preserve"> </w:t>
      </w:r>
      <w:r w:rsidRPr="000D3867">
        <w:rPr>
          <w:rFonts w:asciiTheme="majorHAnsi" w:hAnsiTheme="majorHAnsi"/>
        </w:rPr>
        <w:t>проекти</w:t>
      </w:r>
      <w:r w:rsidRPr="000D3867">
        <w:rPr>
          <w:rFonts w:asciiTheme="majorHAnsi" w:hAnsiTheme="majorHAnsi"/>
          <w:spacing w:val="-15"/>
        </w:rPr>
        <w:t xml:space="preserve"> </w:t>
      </w:r>
      <w:r w:rsidRPr="000D3867">
        <w:rPr>
          <w:rFonts w:asciiTheme="majorHAnsi" w:hAnsiTheme="majorHAnsi"/>
        </w:rPr>
        <w:t>или</w:t>
      </w:r>
      <w:r w:rsidRPr="000D3867">
        <w:rPr>
          <w:rFonts w:asciiTheme="majorHAnsi" w:hAnsiTheme="majorHAnsi"/>
          <w:spacing w:val="-15"/>
        </w:rPr>
        <w:t xml:space="preserve"> </w:t>
      </w:r>
      <w:r w:rsidRPr="000D3867">
        <w:rPr>
          <w:rFonts w:asciiTheme="majorHAnsi" w:hAnsiTheme="majorHAnsi"/>
        </w:rPr>
        <w:t>финанси</w:t>
      </w:r>
      <w:r w:rsidRPr="000D3867">
        <w:rPr>
          <w:rFonts w:asciiTheme="majorHAnsi" w:hAnsiTheme="majorHAnsi"/>
          <w:spacing w:val="-16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6"/>
        </w:rPr>
        <w:t xml:space="preserve"> </w:t>
      </w:r>
      <w:r w:rsidRPr="000D3867">
        <w:rPr>
          <w:rFonts w:asciiTheme="majorHAnsi" w:hAnsiTheme="majorHAnsi"/>
        </w:rPr>
        <w:t>страните,</w:t>
      </w:r>
      <w:r w:rsidRPr="000D3867">
        <w:rPr>
          <w:rFonts w:asciiTheme="majorHAnsi" w:hAnsiTheme="majorHAnsi"/>
          <w:spacing w:val="-15"/>
        </w:rPr>
        <w:t xml:space="preserve"> </w:t>
      </w:r>
      <w:r w:rsidRPr="000D3867">
        <w:rPr>
          <w:rFonts w:asciiTheme="majorHAnsi" w:hAnsiTheme="majorHAnsi"/>
        </w:rPr>
        <w:t>както</w:t>
      </w:r>
      <w:r w:rsidRPr="000D3867">
        <w:rPr>
          <w:rFonts w:asciiTheme="majorHAnsi" w:hAnsiTheme="majorHAnsi"/>
          <w:spacing w:val="-16"/>
        </w:rPr>
        <w:t xml:space="preserve"> </w:t>
      </w:r>
      <w:r w:rsidRPr="000D3867">
        <w:rPr>
          <w:rFonts w:asciiTheme="majorHAnsi" w:hAnsiTheme="majorHAnsi"/>
        </w:rPr>
        <w:t>и</w:t>
      </w:r>
      <w:r w:rsidRPr="000D3867">
        <w:rPr>
          <w:rFonts w:asciiTheme="majorHAnsi" w:hAnsiTheme="majorHAnsi"/>
          <w:spacing w:val="-17"/>
        </w:rPr>
        <w:t xml:space="preserve"> </w:t>
      </w:r>
      <w:r w:rsidRPr="000D3867">
        <w:rPr>
          <w:rFonts w:asciiTheme="majorHAnsi" w:hAnsiTheme="majorHAnsi"/>
        </w:rPr>
        <w:t>ноу-хау,</w:t>
      </w:r>
      <w:r w:rsidRPr="000D3867">
        <w:rPr>
          <w:rFonts w:asciiTheme="majorHAnsi" w:hAnsiTheme="majorHAnsi"/>
          <w:spacing w:val="-14"/>
        </w:rPr>
        <w:t xml:space="preserve"> </w:t>
      </w:r>
      <w:r w:rsidRPr="000D3867">
        <w:rPr>
          <w:rFonts w:asciiTheme="majorHAnsi" w:hAnsiTheme="majorHAnsi"/>
        </w:rPr>
        <w:t>изобретения,</w:t>
      </w:r>
      <w:r w:rsidRPr="000D3867">
        <w:rPr>
          <w:rFonts w:asciiTheme="majorHAnsi" w:hAnsiTheme="majorHAnsi"/>
          <w:spacing w:val="-17"/>
        </w:rPr>
        <w:t xml:space="preserve"> </w:t>
      </w:r>
      <w:r w:rsidRPr="000D3867">
        <w:rPr>
          <w:rFonts w:asciiTheme="majorHAnsi" w:hAnsiTheme="majorHAnsi"/>
        </w:rPr>
        <w:t>полезни модели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или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други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права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от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подобен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характер,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свързани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с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изпълнението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договора.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Не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се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 xml:space="preserve">смята за конфиденциална информацията, касаеща наименованието на изпълнения проект, стойността и предмета на този договор, с оглед бъдещо позоваване на придобит професионален опит от </w:t>
      </w:r>
      <w:r w:rsidRPr="000D3867">
        <w:rPr>
          <w:rFonts w:asciiTheme="majorHAnsi" w:hAnsiTheme="majorHAnsi"/>
          <w:b/>
        </w:rPr>
        <w:t>ИЗПЪЛНИТЕЛЯ</w:t>
      </w:r>
      <w:r w:rsidRPr="000D3867">
        <w:rPr>
          <w:rFonts w:asciiTheme="majorHAnsi" w:hAnsiTheme="majorHAnsi"/>
        </w:rPr>
        <w:t>.</w:t>
      </w:r>
    </w:p>
    <w:p w14:paraId="1A1E390F" w14:textId="77777777" w:rsidR="008768C2" w:rsidRPr="000D3867" w:rsidRDefault="008768C2" w:rsidP="006B1EEB">
      <w:pPr>
        <w:pStyle w:val="ListParagraph"/>
        <w:numPr>
          <w:ilvl w:val="0"/>
          <w:numId w:val="5"/>
        </w:numPr>
        <w:tabs>
          <w:tab w:val="left" w:pos="523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Конфиденциална информация включва, без да се ограничава до: всякаква финансова, търговска, техническа или друга информация, анализи, съставени материали, изследвания, документи или други материали, свързани с бизнеса, управлението или дейността на другата страна, от каквото и да е естество или в каквато и да е форма, включително, финансови и оперативни резултати, пазари, настоящи или потенциални клиенти, собственост, методи на работа, персонал, договори, ангажименти, правни въпроси или стратегии, продукти, процеси, свързани с документация, чертежи, спецификации, диаграми, </w:t>
      </w:r>
      <w:r w:rsidRPr="000D3867">
        <w:rPr>
          <w:rFonts w:asciiTheme="majorHAnsi" w:hAnsiTheme="majorHAnsi"/>
          <w:sz w:val="24"/>
          <w:szCs w:val="24"/>
        </w:rPr>
        <w:lastRenderedPageBreak/>
        <w:t>планове, уведомления, данни, образци, модели, мостри, софтуер, софтуерни приложения, компютърни устройства или други материали или записи или друга информация, независимо дали в писмен или устен вид, или съдържаща се на компютърен диск или друго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устройство.</w:t>
      </w:r>
    </w:p>
    <w:p w14:paraId="147FC753" w14:textId="77777777" w:rsidR="008768C2" w:rsidRPr="000D3867" w:rsidRDefault="008768C2" w:rsidP="006B1EEB">
      <w:pPr>
        <w:pStyle w:val="ListParagraph"/>
        <w:numPr>
          <w:ilvl w:val="0"/>
          <w:numId w:val="5"/>
        </w:numPr>
        <w:tabs>
          <w:tab w:val="left" w:pos="443"/>
        </w:tabs>
        <w:spacing w:before="79"/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С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изключение</w:t>
      </w:r>
      <w:r w:rsidRPr="000D3867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случаите,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посочени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ал.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4</w:t>
      </w:r>
      <w:r w:rsidRPr="000D3867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този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член,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конфиденциална</w:t>
      </w:r>
      <w:r w:rsidRPr="000D3867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информация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може да бъде разкривана само след предварително писмено одобрение от другата страна, като това съгласие не може да бъде отказано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безпричинно.</w:t>
      </w:r>
    </w:p>
    <w:p w14:paraId="050E6A96" w14:textId="77777777" w:rsidR="008768C2" w:rsidRPr="000D3867" w:rsidRDefault="008768C2" w:rsidP="006B1EEB">
      <w:pPr>
        <w:pStyle w:val="ListParagraph"/>
        <w:numPr>
          <w:ilvl w:val="0"/>
          <w:numId w:val="5"/>
        </w:numPr>
        <w:tabs>
          <w:tab w:val="left" w:pos="443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Не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се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счита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нарушение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задълженията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0D3867">
        <w:rPr>
          <w:rFonts w:asciiTheme="majorHAnsi" w:hAnsiTheme="majorHAnsi"/>
          <w:sz w:val="24"/>
          <w:szCs w:val="24"/>
        </w:rPr>
        <w:t>неразкриване</w:t>
      </w:r>
      <w:proofErr w:type="spellEnd"/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конфиденциална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информация, когато:</w:t>
      </w:r>
    </w:p>
    <w:p w14:paraId="151BAF26" w14:textId="77777777" w:rsidR="008768C2" w:rsidRPr="000D3867" w:rsidRDefault="008768C2" w:rsidP="006B1EEB">
      <w:pPr>
        <w:pStyle w:val="ListParagraph"/>
        <w:numPr>
          <w:ilvl w:val="0"/>
          <w:numId w:val="4"/>
        </w:numPr>
        <w:tabs>
          <w:tab w:val="left" w:pos="379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информацията е станала или става публично достъпна, без нарушаване на този договор от която и да е от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страните;</w:t>
      </w:r>
    </w:p>
    <w:p w14:paraId="621AF030" w14:textId="77777777" w:rsidR="008768C2" w:rsidRPr="000D3867" w:rsidRDefault="008768C2" w:rsidP="00281BDC">
      <w:pPr>
        <w:pStyle w:val="ListParagraph"/>
        <w:numPr>
          <w:ilvl w:val="0"/>
          <w:numId w:val="4"/>
        </w:numPr>
        <w:tabs>
          <w:tab w:val="left" w:pos="355"/>
        </w:tabs>
        <w:ind w:left="354" w:right="108" w:hanging="238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информацията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се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изисква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силата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закон,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приложим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спрямо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която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е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от</w:t>
      </w:r>
      <w:r w:rsidRPr="000D386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страните;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или</w:t>
      </w:r>
    </w:p>
    <w:p w14:paraId="3E7D41CC" w14:textId="77777777" w:rsidR="008768C2" w:rsidRPr="000D3867" w:rsidRDefault="008768C2" w:rsidP="00281BDC">
      <w:pPr>
        <w:pStyle w:val="ListParagraph"/>
        <w:numPr>
          <w:ilvl w:val="0"/>
          <w:numId w:val="4"/>
        </w:numPr>
        <w:tabs>
          <w:tab w:val="left" w:pos="376"/>
        </w:tabs>
        <w:ind w:right="108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предоставянето на информацията се изисква от регулаторен или друг компетентен орган и съответната страна е длъжна да изпълни такова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изискване.</w:t>
      </w:r>
    </w:p>
    <w:p w14:paraId="6651F936" w14:textId="77777777" w:rsidR="008768C2" w:rsidRPr="000D3867" w:rsidRDefault="008768C2" w:rsidP="00281BDC">
      <w:pPr>
        <w:pStyle w:val="ListParagraph"/>
        <w:numPr>
          <w:ilvl w:val="0"/>
          <w:numId w:val="5"/>
        </w:numPr>
        <w:tabs>
          <w:tab w:val="left" w:pos="446"/>
        </w:tabs>
        <w:ind w:right="108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случаите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ал.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4,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т.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2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т.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3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страната,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която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следва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да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предостави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информацията,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уведомява незабавно другата страна по</w:t>
      </w:r>
      <w:r w:rsidRPr="000D386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договора.</w:t>
      </w:r>
    </w:p>
    <w:p w14:paraId="71D27F1B" w14:textId="77777777" w:rsidR="008768C2" w:rsidRPr="000D3867" w:rsidRDefault="008768C2" w:rsidP="006B1EEB">
      <w:pPr>
        <w:pStyle w:val="ListParagraph"/>
        <w:numPr>
          <w:ilvl w:val="0"/>
          <w:numId w:val="5"/>
        </w:numPr>
        <w:tabs>
          <w:tab w:val="left" w:pos="484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 xml:space="preserve">Задълженията по тази клауза се отнасят до </w:t>
      </w:r>
      <w:r w:rsidRPr="000D3867">
        <w:rPr>
          <w:rFonts w:asciiTheme="majorHAnsi" w:hAnsiTheme="majorHAnsi"/>
          <w:b/>
          <w:sz w:val="24"/>
          <w:szCs w:val="24"/>
        </w:rPr>
        <w:t>ИЗПЪЛНИТЕЛЯ</w:t>
      </w:r>
      <w:r w:rsidRPr="000D3867">
        <w:rPr>
          <w:rFonts w:asciiTheme="majorHAnsi" w:hAnsiTheme="majorHAnsi"/>
          <w:sz w:val="24"/>
          <w:szCs w:val="24"/>
        </w:rPr>
        <w:t xml:space="preserve">, всички негови поделения, контролирани от него фирми и организации, всички негови служители и наети от него физически или юридически лица, като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>отговаря за изпълнението на тези задължения от страна на такива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лица.</w:t>
      </w:r>
    </w:p>
    <w:p w14:paraId="33631DA1" w14:textId="77777777" w:rsidR="008768C2" w:rsidRPr="000D3867" w:rsidRDefault="008768C2" w:rsidP="006B1EEB">
      <w:pPr>
        <w:pStyle w:val="ListParagraph"/>
        <w:numPr>
          <w:ilvl w:val="0"/>
          <w:numId w:val="5"/>
        </w:numPr>
        <w:tabs>
          <w:tab w:val="left" w:pos="451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Задълженията,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свързани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0D3867">
        <w:rPr>
          <w:rFonts w:asciiTheme="majorHAnsi" w:hAnsiTheme="majorHAnsi"/>
          <w:sz w:val="24"/>
          <w:szCs w:val="24"/>
        </w:rPr>
        <w:t>неразкриване</w:t>
      </w:r>
      <w:proofErr w:type="spellEnd"/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конфиденциалната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информация,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остават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сила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 след прекратяване на договора на каквото и да е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основание.</w:t>
      </w:r>
    </w:p>
    <w:p w14:paraId="7C7475D6" w14:textId="77777777" w:rsidR="008768C2" w:rsidRPr="000D3867" w:rsidRDefault="008768C2" w:rsidP="006B1EEB">
      <w:pPr>
        <w:pStyle w:val="BodyText"/>
        <w:spacing w:before="11"/>
        <w:ind w:left="0" w:right="107"/>
        <w:jc w:val="left"/>
        <w:rPr>
          <w:rFonts w:asciiTheme="majorHAnsi" w:hAnsiTheme="majorHAnsi"/>
        </w:rPr>
      </w:pPr>
    </w:p>
    <w:p w14:paraId="1AD99678" w14:textId="77777777" w:rsidR="008768C2" w:rsidRPr="000D3867" w:rsidRDefault="008768C2" w:rsidP="006B1EEB">
      <w:pPr>
        <w:pStyle w:val="Heading1"/>
        <w:ind w:right="107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b w:val="0"/>
          <w:spacing w:val="-60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ХІІI. ДРУГИ УСЛОВИЯ</w:t>
      </w:r>
    </w:p>
    <w:p w14:paraId="286E39A9" w14:textId="77777777" w:rsidR="008768C2" w:rsidRPr="000D3867" w:rsidRDefault="008768C2" w:rsidP="006B1EEB">
      <w:pPr>
        <w:pStyle w:val="BodyText"/>
        <w:spacing w:before="139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29. (1) </w:t>
      </w:r>
      <w:r w:rsidRPr="000D3867">
        <w:rPr>
          <w:rFonts w:asciiTheme="majorHAnsi" w:hAnsiTheme="majorHAnsi"/>
        </w:rPr>
        <w:t>Изменение на настоящия договор за обществена поръчка се допуска по изключение при условията на чл. 116 от ЗОП.</w:t>
      </w:r>
    </w:p>
    <w:p w14:paraId="27A6C77C" w14:textId="77777777" w:rsidR="008768C2" w:rsidRPr="000D3867" w:rsidRDefault="008768C2" w:rsidP="006B1EEB">
      <w:pPr>
        <w:pStyle w:val="ListParagraph"/>
        <w:numPr>
          <w:ilvl w:val="0"/>
          <w:numId w:val="3"/>
        </w:numPr>
        <w:tabs>
          <w:tab w:val="left" w:pos="446"/>
        </w:tabs>
        <w:ind w:right="107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Договорът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обществена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поръчка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може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да</w:t>
      </w:r>
      <w:r w:rsidRPr="000D3867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бъде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изменян</w:t>
      </w:r>
      <w:r w:rsidRPr="000D3867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</w:t>
      </w:r>
      <w:r w:rsidRPr="000D3867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случаите,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когато</w:t>
      </w:r>
      <w:r w:rsidRPr="000D3867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възложителя отпада необходимостта от услугите в обхвата по Техническата спецификация и/или др. основания, водещи до промяна в обема на услугите. Увеличаването/намаляването на обема на услугите е основание за изменение на цената по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договора.</w:t>
      </w:r>
    </w:p>
    <w:p w14:paraId="362A4E76" w14:textId="77777777" w:rsidR="008F6CA6" w:rsidRPr="008F6CA6" w:rsidRDefault="008768C2" w:rsidP="008C6805">
      <w:pPr>
        <w:pStyle w:val="ListParagraph"/>
        <w:numPr>
          <w:ilvl w:val="0"/>
          <w:numId w:val="3"/>
        </w:numPr>
        <w:tabs>
          <w:tab w:val="left" w:pos="463"/>
        </w:tabs>
        <w:spacing w:before="79"/>
        <w:ind w:right="107" w:firstLine="0"/>
        <w:rPr>
          <w:rFonts w:asciiTheme="majorHAnsi" w:hAnsiTheme="majorHAnsi"/>
        </w:rPr>
      </w:pPr>
      <w:r w:rsidRPr="008F6CA6">
        <w:rPr>
          <w:rFonts w:asciiTheme="majorHAnsi" w:hAnsiTheme="majorHAnsi"/>
          <w:sz w:val="24"/>
          <w:szCs w:val="24"/>
        </w:rPr>
        <w:t>Договорът за обществена поръчка може да бъде изменян на основание чл. 116, ал.1, т. 1 от ЗОП в случай, че средните пазарни цени на една, няколко или всички услуги, предмет на настоящия д</w:t>
      </w:r>
      <w:r w:rsidR="008F6CA6">
        <w:rPr>
          <w:rFonts w:asciiTheme="majorHAnsi" w:hAnsiTheme="majorHAnsi"/>
          <w:sz w:val="24"/>
          <w:szCs w:val="24"/>
        </w:rPr>
        <w:t>оговор, се увеличат или намалят.</w:t>
      </w:r>
    </w:p>
    <w:p w14:paraId="5B74CF04" w14:textId="354BC0A5" w:rsidR="008768C2" w:rsidRPr="008F6CA6" w:rsidRDefault="008768C2" w:rsidP="008C6805">
      <w:pPr>
        <w:pStyle w:val="ListParagraph"/>
        <w:numPr>
          <w:ilvl w:val="0"/>
          <w:numId w:val="3"/>
        </w:numPr>
        <w:tabs>
          <w:tab w:val="left" w:pos="463"/>
        </w:tabs>
        <w:spacing w:before="79"/>
        <w:ind w:right="107" w:firstLine="0"/>
        <w:rPr>
          <w:rFonts w:asciiTheme="majorHAnsi" w:hAnsiTheme="majorHAnsi"/>
        </w:rPr>
      </w:pPr>
      <w:r w:rsidRPr="008F6CA6">
        <w:rPr>
          <w:rFonts w:asciiTheme="majorHAnsi" w:hAnsiTheme="majorHAnsi"/>
          <w:b/>
        </w:rPr>
        <w:t xml:space="preserve">Чл. 30. </w:t>
      </w:r>
      <w:r w:rsidRPr="008F6CA6">
        <w:rPr>
          <w:rFonts w:asciiTheme="majorHAnsi" w:hAnsiTheme="majorHAnsi"/>
        </w:rPr>
        <w:t>За всяко изменение на настоящия договор за обществена поръчка при условията на чл. 116 страните подписват допълнително споразумение, което е неразделна част от договора.</w:t>
      </w:r>
    </w:p>
    <w:p w14:paraId="2B36AE63" w14:textId="77777777" w:rsidR="008768C2" w:rsidRPr="000D3867" w:rsidRDefault="008768C2" w:rsidP="006B1EEB">
      <w:pPr>
        <w:pStyle w:val="BodyText"/>
        <w:spacing w:before="79"/>
        <w:ind w:right="107"/>
        <w:rPr>
          <w:rFonts w:asciiTheme="majorHAnsi" w:hAnsiTheme="majorHAnsi"/>
        </w:rPr>
      </w:pPr>
      <w:r w:rsidRPr="000D129D">
        <w:rPr>
          <w:rFonts w:asciiTheme="majorHAnsi" w:hAnsiTheme="majorHAnsi"/>
          <w:b/>
        </w:rPr>
        <w:t xml:space="preserve"> </w:t>
      </w:r>
      <w:r w:rsidRPr="000D3867">
        <w:rPr>
          <w:rFonts w:asciiTheme="majorHAnsi" w:hAnsiTheme="majorHAnsi"/>
          <w:b/>
        </w:rPr>
        <w:t xml:space="preserve">Чл. 31. (1) </w:t>
      </w:r>
      <w:r w:rsidRPr="000D3867">
        <w:rPr>
          <w:rFonts w:asciiTheme="majorHAnsi" w:hAnsiTheme="majorHAnsi"/>
        </w:rPr>
        <w:t>Всички съобщения и уведомления между страните във връзка с изпълнението на настоящия договор, ще се извършват в писмена форма и ще са валидни ако са подписани от упълномощените лица.</w:t>
      </w:r>
    </w:p>
    <w:p w14:paraId="6BCCCEF3" w14:textId="77777777" w:rsidR="008768C2" w:rsidRDefault="008768C2" w:rsidP="00281BDC">
      <w:pPr>
        <w:pStyle w:val="ListParagraph"/>
        <w:numPr>
          <w:ilvl w:val="0"/>
          <w:numId w:val="2"/>
        </w:numPr>
        <w:tabs>
          <w:tab w:val="left" w:pos="448"/>
        </w:tabs>
        <w:ind w:right="108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За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валидни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адреси</w:t>
      </w:r>
      <w:r w:rsidRPr="000D3867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приемане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съобщения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</w:t>
      </w:r>
      <w:r w:rsidRPr="000D3867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уведомления,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свързани</w:t>
      </w:r>
      <w:r w:rsidRPr="000D3867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</w:t>
      </w:r>
      <w:r w:rsidRPr="000D3867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настоящия</w:t>
      </w:r>
      <w:r w:rsidRPr="000D3867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 се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смятат:</w:t>
      </w:r>
    </w:p>
    <w:p w14:paraId="582BE90A" w14:textId="77777777" w:rsidR="008768C2" w:rsidRPr="006B1EEB" w:rsidRDefault="008768C2" w:rsidP="00281BDC">
      <w:pPr>
        <w:pStyle w:val="Heading1"/>
        <w:tabs>
          <w:tab w:val="left" w:pos="5812"/>
        </w:tabs>
        <w:ind w:right="108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u w:val="none"/>
        </w:rPr>
        <w:t>ВЪЗЛОЖИТЕЛ:</w:t>
      </w:r>
      <w:r w:rsidRPr="000D3867">
        <w:rPr>
          <w:rFonts w:asciiTheme="majorHAnsi" w:hAnsiTheme="majorHAnsi"/>
          <w:u w:val="none"/>
        </w:rPr>
        <w:tab/>
        <w:t>ИЗПЪЛНИТЕЛ:</w:t>
      </w:r>
    </w:p>
    <w:p w14:paraId="2797FAA7" w14:textId="77777777" w:rsidR="007E0780" w:rsidRDefault="008768C2" w:rsidP="00281BDC">
      <w:pPr>
        <w:pStyle w:val="BodyText"/>
        <w:tabs>
          <w:tab w:val="left" w:pos="5812"/>
          <w:tab w:val="left" w:pos="7177"/>
        </w:tabs>
        <w:ind w:left="176" w:right="108" w:hanging="60"/>
        <w:jc w:val="left"/>
        <w:rPr>
          <w:rFonts w:asciiTheme="majorHAnsi" w:hAnsiTheme="majorHAnsi"/>
        </w:rPr>
      </w:pPr>
      <w:r w:rsidRPr="000D3867">
        <w:rPr>
          <w:rFonts w:asciiTheme="majorHAnsi" w:hAnsiTheme="majorHAnsi"/>
        </w:rPr>
        <w:t>Седалище: гр.</w:t>
      </w:r>
      <w:r w:rsidRPr="000D3867">
        <w:rPr>
          <w:rFonts w:asciiTheme="majorHAnsi" w:hAnsiTheme="majorHAnsi"/>
          <w:spacing w:val="-4"/>
        </w:rPr>
        <w:t xml:space="preserve"> </w:t>
      </w:r>
      <w:r w:rsidR="006B1EEB">
        <w:rPr>
          <w:rFonts w:asciiTheme="majorHAnsi" w:hAnsiTheme="majorHAnsi"/>
        </w:rPr>
        <w:t>София</w:t>
      </w:r>
      <w:r w:rsidR="006B1EEB">
        <w:rPr>
          <w:rFonts w:asciiTheme="majorHAnsi" w:hAnsiTheme="majorHAnsi"/>
        </w:rPr>
        <w:tab/>
        <w:t>Седалище</w:t>
      </w:r>
      <w:r w:rsidRPr="000D3867">
        <w:rPr>
          <w:rFonts w:asciiTheme="majorHAnsi" w:hAnsiTheme="majorHAnsi"/>
        </w:rPr>
        <w:t xml:space="preserve">: </w:t>
      </w:r>
    </w:p>
    <w:p w14:paraId="0C77A03A" w14:textId="77777777" w:rsidR="008768C2" w:rsidRPr="000D3867" w:rsidRDefault="008768C2" w:rsidP="006B1EEB">
      <w:pPr>
        <w:pStyle w:val="BodyText"/>
        <w:tabs>
          <w:tab w:val="left" w:pos="5812"/>
          <w:tab w:val="left" w:pos="7177"/>
        </w:tabs>
        <w:spacing w:before="1"/>
        <w:ind w:left="176" w:right="107" w:hanging="60"/>
        <w:jc w:val="left"/>
        <w:rPr>
          <w:rFonts w:asciiTheme="majorHAnsi" w:hAnsiTheme="majorHAnsi"/>
        </w:rPr>
      </w:pPr>
      <w:r w:rsidRPr="000D3867">
        <w:rPr>
          <w:rFonts w:asciiTheme="majorHAnsi" w:hAnsiTheme="majorHAnsi"/>
        </w:rPr>
        <w:t>ул. „Александър Жендов“ № 2</w:t>
      </w:r>
      <w:r w:rsidR="006B1EEB" w:rsidRPr="006B1EEB">
        <w:rPr>
          <w:rFonts w:asciiTheme="majorHAnsi" w:hAnsiTheme="majorHAnsi"/>
        </w:rPr>
        <w:t xml:space="preserve"> </w:t>
      </w:r>
      <w:r w:rsidR="006B1EEB">
        <w:rPr>
          <w:rFonts w:asciiTheme="majorHAnsi" w:hAnsiTheme="majorHAnsi"/>
        </w:rPr>
        <w:tab/>
      </w:r>
      <w:r w:rsidR="006B1EEB" w:rsidRPr="000D3867">
        <w:rPr>
          <w:rFonts w:asciiTheme="majorHAnsi" w:hAnsiTheme="majorHAnsi"/>
        </w:rPr>
        <w:t>тел.:</w:t>
      </w:r>
    </w:p>
    <w:p w14:paraId="644A9674" w14:textId="77777777" w:rsidR="008768C2" w:rsidRPr="000D3867" w:rsidRDefault="008768C2" w:rsidP="006B1EEB">
      <w:pPr>
        <w:pStyle w:val="BodyText"/>
        <w:tabs>
          <w:tab w:val="left" w:pos="5812"/>
        </w:tabs>
        <w:ind w:left="176" w:right="107" w:hanging="60"/>
        <w:jc w:val="left"/>
        <w:rPr>
          <w:rFonts w:asciiTheme="majorHAnsi" w:hAnsiTheme="majorHAnsi"/>
        </w:rPr>
      </w:pPr>
      <w:r w:rsidRPr="000D3867">
        <w:rPr>
          <w:rFonts w:asciiTheme="majorHAnsi" w:hAnsiTheme="majorHAnsi"/>
        </w:rPr>
        <w:t>тел.: 02/</w:t>
      </w:r>
      <w:r w:rsidRPr="000D3867">
        <w:rPr>
          <w:rFonts w:asciiTheme="majorHAnsi" w:hAnsiTheme="majorHAnsi"/>
          <w:spacing w:val="1"/>
        </w:rPr>
        <w:t xml:space="preserve"> </w:t>
      </w:r>
      <w:r w:rsidRPr="000D3867">
        <w:rPr>
          <w:rFonts w:asciiTheme="majorHAnsi" w:hAnsiTheme="majorHAnsi"/>
        </w:rPr>
        <w:t>4040545</w:t>
      </w:r>
      <w:r w:rsidRPr="000D3867">
        <w:rPr>
          <w:rFonts w:asciiTheme="majorHAnsi" w:hAnsiTheme="majorHAnsi"/>
        </w:rPr>
        <w:tab/>
      </w:r>
      <w:r w:rsidR="006B1EEB" w:rsidRPr="000D3867">
        <w:rPr>
          <w:rFonts w:asciiTheme="majorHAnsi" w:hAnsiTheme="majorHAnsi"/>
        </w:rPr>
        <w:t>факс:</w:t>
      </w:r>
    </w:p>
    <w:p w14:paraId="1C7AC1A0" w14:textId="77777777" w:rsidR="006B1EEB" w:rsidRPr="000D3867" w:rsidRDefault="006B1EEB" w:rsidP="00281BDC">
      <w:pPr>
        <w:pStyle w:val="Heading1"/>
        <w:tabs>
          <w:tab w:val="left" w:pos="5812"/>
        </w:tabs>
        <w:ind w:left="113" w:right="108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u w:val="none"/>
        </w:rPr>
        <w:lastRenderedPageBreak/>
        <w:t>Банка:</w:t>
      </w:r>
      <w:r w:rsidRPr="000D3867">
        <w:rPr>
          <w:rFonts w:asciiTheme="majorHAnsi" w:hAnsiTheme="majorHAnsi"/>
          <w:spacing w:val="-1"/>
          <w:u w:val="none"/>
        </w:rPr>
        <w:t xml:space="preserve"> </w:t>
      </w:r>
      <w:r w:rsidRPr="000D3867">
        <w:rPr>
          <w:rFonts w:asciiTheme="majorHAnsi" w:hAnsiTheme="majorHAnsi"/>
          <w:u w:val="none"/>
        </w:rPr>
        <w:t>БНБ</w:t>
      </w:r>
      <w:r>
        <w:rPr>
          <w:rFonts w:asciiTheme="majorHAnsi" w:hAnsiTheme="majorHAnsi"/>
          <w:u w:val="none"/>
        </w:rPr>
        <w:tab/>
      </w:r>
      <w:r w:rsidRPr="000D3867">
        <w:rPr>
          <w:rFonts w:asciiTheme="majorHAnsi" w:hAnsiTheme="majorHAnsi"/>
          <w:u w:val="none"/>
        </w:rPr>
        <w:t>Банка:</w:t>
      </w:r>
    </w:p>
    <w:p w14:paraId="2C62D6AA" w14:textId="77777777" w:rsidR="006B1EEB" w:rsidRDefault="006B1EEB" w:rsidP="00281BDC">
      <w:pPr>
        <w:pStyle w:val="BodyText"/>
        <w:tabs>
          <w:tab w:val="left" w:pos="5812"/>
        </w:tabs>
        <w:ind w:left="113" w:right="108"/>
        <w:rPr>
          <w:rFonts w:asciiTheme="majorHAnsi" w:hAnsiTheme="majorHAnsi"/>
          <w:b/>
        </w:rPr>
      </w:pPr>
      <w:r w:rsidRPr="000D3867">
        <w:rPr>
          <w:rFonts w:asciiTheme="majorHAnsi" w:hAnsiTheme="majorHAnsi"/>
          <w:b/>
        </w:rPr>
        <w:t>IBAN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</w:r>
      <w:r w:rsidRPr="000D3867">
        <w:rPr>
          <w:rFonts w:asciiTheme="majorHAnsi" w:hAnsiTheme="majorHAnsi"/>
          <w:b/>
        </w:rPr>
        <w:t>IBAN</w:t>
      </w:r>
      <w:r w:rsidRPr="000D3867">
        <w:rPr>
          <w:rFonts w:asciiTheme="majorHAnsi" w:hAnsiTheme="majorHAnsi"/>
        </w:rPr>
        <w:t>:</w:t>
      </w:r>
      <w:r w:rsidRPr="006B1EEB">
        <w:rPr>
          <w:rFonts w:asciiTheme="majorHAnsi" w:hAnsiTheme="majorHAnsi"/>
          <w:b/>
        </w:rPr>
        <w:t xml:space="preserve"> </w:t>
      </w:r>
    </w:p>
    <w:p w14:paraId="66D212CB" w14:textId="77777777" w:rsidR="008768C2" w:rsidRPr="000D3867" w:rsidRDefault="006B1EEB" w:rsidP="00281BDC">
      <w:pPr>
        <w:pStyle w:val="BodyText"/>
        <w:tabs>
          <w:tab w:val="left" w:pos="5812"/>
        </w:tabs>
        <w:ind w:left="113" w:right="108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>BIC</w:t>
      </w:r>
      <w:r w:rsidRPr="000D3867">
        <w:rPr>
          <w:rFonts w:asciiTheme="majorHAnsi" w:hAnsiTheme="majorHAnsi"/>
        </w:rPr>
        <w:t>:</w:t>
      </w:r>
      <w:r w:rsidRPr="006B1EEB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ab/>
      </w:r>
      <w:r w:rsidRPr="000D3867">
        <w:rPr>
          <w:rFonts w:asciiTheme="majorHAnsi" w:hAnsiTheme="majorHAnsi"/>
          <w:b/>
        </w:rPr>
        <w:t>BIC</w:t>
      </w:r>
      <w:r w:rsidRPr="000D3867">
        <w:rPr>
          <w:rFonts w:asciiTheme="majorHAnsi" w:hAnsiTheme="majorHAnsi"/>
        </w:rPr>
        <w:t>:</w:t>
      </w:r>
      <w:r w:rsidRPr="000D3867">
        <w:rPr>
          <w:rFonts w:asciiTheme="majorHAnsi" w:hAnsiTheme="majorHAnsi"/>
        </w:rPr>
        <w:tab/>
      </w:r>
    </w:p>
    <w:p w14:paraId="2427EA30" w14:textId="77777777" w:rsidR="008768C2" w:rsidRPr="000D3867" w:rsidRDefault="008768C2" w:rsidP="006B1EEB">
      <w:pPr>
        <w:pStyle w:val="ListParagraph"/>
        <w:numPr>
          <w:ilvl w:val="0"/>
          <w:numId w:val="2"/>
        </w:numPr>
        <w:tabs>
          <w:tab w:val="left" w:pos="621"/>
        </w:tabs>
        <w:ind w:right="107" w:firstLine="6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е длъжен да уведомява писмено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 xml:space="preserve">за всички настъпили промени по ал. 2 в срок от 3 </w:t>
      </w:r>
      <w:r w:rsidRPr="000D3867">
        <w:rPr>
          <w:rFonts w:asciiTheme="majorHAnsi" w:hAnsiTheme="majorHAnsi"/>
          <w:i/>
          <w:sz w:val="24"/>
          <w:szCs w:val="24"/>
        </w:rPr>
        <w:t xml:space="preserve">(три) </w:t>
      </w:r>
      <w:r w:rsidRPr="000D3867">
        <w:rPr>
          <w:rFonts w:asciiTheme="majorHAnsi" w:hAnsiTheme="majorHAnsi"/>
          <w:sz w:val="24"/>
          <w:szCs w:val="24"/>
        </w:rPr>
        <w:t xml:space="preserve">дни, считано от момента на промяната. В случай, че </w:t>
      </w:r>
      <w:r w:rsidRPr="000D3867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Pr="000D3867">
        <w:rPr>
          <w:rFonts w:asciiTheme="majorHAnsi" w:hAnsiTheme="majorHAnsi"/>
          <w:sz w:val="24"/>
          <w:szCs w:val="24"/>
        </w:rPr>
        <w:t xml:space="preserve">не уведоми </w:t>
      </w:r>
      <w:r w:rsidRPr="000D3867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0D3867">
        <w:rPr>
          <w:rFonts w:asciiTheme="majorHAnsi" w:hAnsiTheme="majorHAnsi"/>
          <w:sz w:val="24"/>
          <w:szCs w:val="24"/>
        </w:rPr>
        <w:t>в този срок, ще се счита, че плащанията са надлежно</w:t>
      </w:r>
      <w:r w:rsidRPr="000D386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извършени.</w:t>
      </w:r>
    </w:p>
    <w:p w14:paraId="2A4FF141" w14:textId="77777777" w:rsidR="008768C2" w:rsidRPr="000D3867" w:rsidRDefault="008768C2" w:rsidP="00281BDC">
      <w:pPr>
        <w:pStyle w:val="ListParagraph"/>
        <w:numPr>
          <w:ilvl w:val="0"/>
          <w:numId w:val="2"/>
        </w:numPr>
        <w:tabs>
          <w:tab w:val="left" w:pos="455"/>
        </w:tabs>
        <w:ind w:left="454" w:right="108" w:hanging="338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За дата на съобщението/уведомлението се</w:t>
      </w:r>
      <w:r w:rsidRPr="000D386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смята:</w:t>
      </w:r>
    </w:p>
    <w:p w14:paraId="57E71ED5" w14:textId="77777777" w:rsidR="008768C2" w:rsidRPr="000D3867" w:rsidRDefault="008768C2" w:rsidP="00281BDC">
      <w:pPr>
        <w:pStyle w:val="BodyText"/>
        <w:ind w:right="108"/>
        <w:rPr>
          <w:rFonts w:asciiTheme="majorHAnsi" w:hAnsiTheme="majorHAnsi"/>
        </w:rPr>
      </w:pPr>
      <w:r w:rsidRPr="000D3867">
        <w:rPr>
          <w:rFonts w:asciiTheme="majorHAnsi" w:hAnsiTheme="majorHAnsi"/>
        </w:rPr>
        <w:t>а) при лично доставяне - с предаването на приемащата страна срещу подпис с указани дата и час;</w:t>
      </w:r>
    </w:p>
    <w:p w14:paraId="5896B183" w14:textId="77777777" w:rsidR="008768C2" w:rsidRPr="000D3867" w:rsidRDefault="008768C2" w:rsidP="00281BDC">
      <w:pPr>
        <w:pStyle w:val="BodyText"/>
        <w:ind w:right="108"/>
        <w:rPr>
          <w:rFonts w:asciiTheme="majorHAnsi" w:hAnsiTheme="majorHAnsi"/>
        </w:rPr>
      </w:pPr>
      <w:r w:rsidRPr="000D3867">
        <w:rPr>
          <w:rFonts w:asciiTheme="majorHAnsi" w:hAnsiTheme="majorHAnsi"/>
        </w:rPr>
        <w:t>б) при изпращане с обратна разписка или куриерска служба - на датата на доставка, отбелязана върху известието за доставяне или на куриерската разписка;</w:t>
      </w:r>
    </w:p>
    <w:p w14:paraId="2824CA27" w14:textId="77777777" w:rsidR="008768C2" w:rsidRPr="000D3867" w:rsidRDefault="008768C2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</w:rPr>
        <w:t>в) при изпращане чрез факс - с получаването на потвърждение за пълнота и непрекъснатост на изпратеното съобщение.</w:t>
      </w:r>
    </w:p>
    <w:p w14:paraId="266C12A9" w14:textId="77777777" w:rsidR="008768C2" w:rsidRPr="000D3867" w:rsidRDefault="008768C2" w:rsidP="006B1EEB">
      <w:pPr>
        <w:pStyle w:val="BodyText"/>
        <w:spacing w:before="1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</w:rPr>
        <w:t>г) при изпращане чрез електронна поща – при условията и по реда на Закона за електронния документ и електронния подпис.</w:t>
      </w:r>
    </w:p>
    <w:p w14:paraId="1B14A4BB" w14:textId="77777777" w:rsidR="008768C2" w:rsidRPr="000D3867" w:rsidRDefault="008768C2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32. </w:t>
      </w:r>
      <w:r w:rsidRPr="000D3867">
        <w:rPr>
          <w:rFonts w:asciiTheme="majorHAnsi" w:hAnsiTheme="majorHAnsi"/>
        </w:rPr>
        <w:t xml:space="preserve">Никоя от страните няма право да прехвърля никое от правата и задълженията, произтичащи от този договор, без съгласието на другата страна. Паричните вземания по договора и по договорите за </w:t>
      </w:r>
      <w:proofErr w:type="spellStart"/>
      <w:r w:rsidRPr="000D3867">
        <w:rPr>
          <w:rFonts w:asciiTheme="majorHAnsi" w:hAnsiTheme="majorHAnsi"/>
        </w:rPr>
        <w:t>подизпълнение</w:t>
      </w:r>
      <w:proofErr w:type="spellEnd"/>
      <w:r w:rsidRPr="000D3867">
        <w:rPr>
          <w:rFonts w:asciiTheme="majorHAnsi" w:hAnsiTheme="majorHAnsi"/>
        </w:rPr>
        <w:t xml:space="preserve"> могат да бъдат прехвърляни или залагани съгласно приложимото право.</w:t>
      </w:r>
    </w:p>
    <w:p w14:paraId="02004A6B" w14:textId="77777777" w:rsidR="008768C2" w:rsidRPr="000D3867" w:rsidRDefault="008768C2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>Чл.</w:t>
      </w:r>
      <w:r w:rsidRPr="000D3867">
        <w:rPr>
          <w:rFonts w:asciiTheme="majorHAnsi" w:hAnsiTheme="majorHAnsi"/>
          <w:b/>
          <w:spacing w:val="-12"/>
        </w:rPr>
        <w:t xml:space="preserve"> </w:t>
      </w:r>
      <w:r w:rsidRPr="000D3867">
        <w:rPr>
          <w:rFonts w:asciiTheme="majorHAnsi" w:hAnsiTheme="majorHAnsi"/>
          <w:b/>
        </w:rPr>
        <w:t>33.</w:t>
      </w:r>
      <w:r w:rsidRPr="000D3867">
        <w:rPr>
          <w:rFonts w:asciiTheme="majorHAnsi" w:hAnsiTheme="majorHAnsi"/>
          <w:b/>
          <w:spacing w:val="-12"/>
        </w:rPr>
        <w:t xml:space="preserve"> </w:t>
      </w:r>
      <w:r w:rsidRPr="000D3867">
        <w:rPr>
          <w:rFonts w:asciiTheme="majorHAnsi" w:hAnsiTheme="majorHAnsi"/>
        </w:rPr>
        <w:t>В</w:t>
      </w:r>
      <w:r w:rsidRPr="000D3867">
        <w:rPr>
          <w:rFonts w:asciiTheme="majorHAnsi" w:hAnsiTheme="majorHAnsi"/>
          <w:spacing w:val="-13"/>
        </w:rPr>
        <w:t xml:space="preserve"> </w:t>
      </w:r>
      <w:r w:rsidRPr="000D3867">
        <w:rPr>
          <w:rFonts w:asciiTheme="majorHAnsi" w:hAnsiTheme="majorHAnsi"/>
        </w:rPr>
        <w:t>случай,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че</w:t>
      </w:r>
      <w:r w:rsidRPr="000D3867">
        <w:rPr>
          <w:rFonts w:asciiTheme="majorHAnsi" w:hAnsiTheme="majorHAnsi"/>
          <w:spacing w:val="-13"/>
        </w:rPr>
        <w:t xml:space="preserve"> </w:t>
      </w:r>
      <w:r w:rsidRPr="000D3867">
        <w:rPr>
          <w:rFonts w:asciiTheme="majorHAnsi" w:hAnsiTheme="majorHAnsi"/>
        </w:rPr>
        <w:t>някоя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от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клаузите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този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договор</w:t>
      </w:r>
      <w:r w:rsidRPr="000D3867">
        <w:rPr>
          <w:rFonts w:asciiTheme="majorHAnsi" w:hAnsiTheme="majorHAnsi"/>
          <w:spacing w:val="-13"/>
        </w:rPr>
        <w:t xml:space="preserve"> </w:t>
      </w:r>
      <w:r w:rsidRPr="000D3867">
        <w:rPr>
          <w:rFonts w:asciiTheme="majorHAnsi" w:hAnsiTheme="majorHAnsi"/>
        </w:rPr>
        <w:t>е</w:t>
      </w:r>
      <w:r w:rsidRPr="000D3867">
        <w:rPr>
          <w:rFonts w:asciiTheme="majorHAnsi" w:hAnsiTheme="majorHAnsi"/>
          <w:spacing w:val="-12"/>
        </w:rPr>
        <w:t xml:space="preserve"> </w:t>
      </w:r>
      <w:r w:rsidRPr="000D3867">
        <w:rPr>
          <w:rFonts w:asciiTheme="majorHAnsi" w:hAnsiTheme="majorHAnsi"/>
        </w:rPr>
        <w:t>недействителна</w:t>
      </w:r>
      <w:r w:rsidRPr="000D3867">
        <w:rPr>
          <w:rFonts w:asciiTheme="majorHAnsi" w:hAnsiTheme="majorHAnsi"/>
          <w:spacing w:val="-13"/>
        </w:rPr>
        <w:t xml:space="preserve"> </w:t>
      </w:r>
      <w:r w:rsidRPr="000D3867">
        <w:rPr>
          <w:rFonts w:asciiTheme="majorHAnsi" w:hAnsiTheme="majorHAnsi"/>
        </w:rPr>
        <w:t>или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неприложима,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това не засяга останалите клаузи. Недействителната или неприложима клауза се заместват от повелителна правна норма, ако има</w:t>
      </w:r>
      <w:r w:rsidRPr="000D3867">
        <w:rPr>
          <w:rFonts w:asciiTheme="majorHAnsi" w:hAnsiTheme="majorHAnsi"/>
          <w:spacing w:val="-4"/>
        </w:rPr>
        <w:t xml:space="preserve"> </w:t>
      </w:r>
      <w:r w:rsidRPr="000D3867">
        <w:rPr>
          <w:rFonts w:asciiTheme="majorHAnsi" w:hAnsiTheme="majorHAnsi"/>
        </w:rPr>
        <w:t>такава.</w:t>
      </w:r>
    </w:p>
    <w:p w14:paraId="60338BFD" w14:textId="77777777" w:rsidR="008768C2" w:rsidRPr="000D3867" w:rsidRDefault="008768C2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>Чл.</w:t>
      </w:r>
      <w:r w:rsidRPr="000D3867">
        <w:rPr>
          <w:rFonts w:asciiTheme="majorHAnsi" w:hAnsiTheme="majorHAnsi"/>
          <w:b/>
          <w:spacing w:val="-10"/>
        </w:rPr>
        <w:t xml:space="preserve"> </w:t>
      </w:r>
      <w:r w:rsidRPr="000D3867">
        <w:rPr>
          <w:rFonts w:asciiTheme="majorHAnsi" w:hAnsiTheme="majorHAnsi"/>
          <w:b/>
        </w:rPr>
        <w:t>34.</w:t>
      </w:r>
      <w:r w:rsidRPr="000D3867">
        <w:rPr>
          <w:rFonts w:asciiTheme="majorHAnsi" w:hAnsiTheme="majorHAnsi"/>
          <w:b/>
          <w:spacing w:val="-10"/>
        </w:rPr>
        <w:t xml:space="preserve"> </w:t>
      </w:r>
      <w:r w:rsidRPr="000D3867">
        <w:rPr>
          <w:rFonts w:asciiTheme="majorHAnsi" w:hAnsiTheme="majorHAnsi"/>
          <w:b/>
        </w:rPr>
        <w:t>(1)</w:t>
      </w:r>
      <w:r w:rsidRPr="000D3867">
        <w:rPr>
          <w:rFonts w:asciiTheme="majorHAnsi" w:hAnsiTheme="majorHAnsi"/>
          <w:b/>
          <w:spacing w:val="-10"/>
        </w:rPr>
        <w:t xml:space="preserve"> </w:t>
      </w:r>
      <w:r w:rsidRPr="000D3867">
        <w:rPr>
          <w:rFonts w:asciiTheme="majorHAnsi" w:hAnsiTheme="majorHAnsi"/>
        </w:rPr>
        <w:t>Освен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ако</w:t>
      </w:r>
      <w:r w:rsidRPr="000D3867">
        <w:rPr>
          <w:rFonts w:asciiTheme="majorHAnsi" w:hAnsiTheme="majorHAnsi"/>
          <w:spacing w:val="-7"/>
        </w:rPr>
        <w:t xml:space="preserve"> </w:t>
      </w:r>
      <w:r w:rsidRPr="000D3867">
        <w:rPr>
          <w:rFonts w:asciiTheme="majorHAnsi" w:hAnsiTheme="majorHAnsi"/>
        </w:rPr>
        <w:t>са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дефинирани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изрично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по</w:t>
      </w:r>
      <w:r w:rsidRPr="000D3867">
        <w:rPr>
          <w:rFonts w:asciiTheme="majorHAnsi" w:hAnsiTheme="majorHAnsi"/>
          <w:spacing w:val="-11"/>
        </w:rPr>
        <w:t xml:space="preserve"> </w:t>
      </w:r>
      <w:r w:rsidRPr="000D3867">
        <w:rPr>
          <w:rFonts w:asciiTheme="majorHAnsi" w:hAnsiTheme="majorHAnsi"/>
        </w:rPr>
        <w:t>друг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начин</w:t>
      </w:r>
      <w:r w:rsidRPr="000D3867">
        <w:rPr>
          <w:rFonts w:asciiTheme="majorHAnsi" w:hAnsiTheme="majorHAnsi"/>
          <w:spacing w:val="-9"/>
        </w:rPr>
        <w:t xml:space="preserve"> </w:t>
      </w:r>
      <w:r w:rsidRPr="000D3867">
        <w:rPr>
          <w:rFonts w:asciiTheme="majorHAnsi" w:hAnsiTheme="majorHAnsi"/>
        </w:rPr>
        <w:t>в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този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договор,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използваните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в</w:t>
      </w:r>
      <w:r w:rsidRPr="000D3867">
        <w:rPr>
          <w:rFonts w:asciiTheme="majorHAnsi" w:hAnsiTheme="majorHAnsi"/>
          <w:spacing w:val="-10"/>
        </w:rPr>
        <w:t xml:space="preserve"> </w:t>
      </w:r>
      <w:r w:rsidRPr="000D3867">
        <w:rPr>
          <w:rFonts w:asciiTheme="majorHAnsi" w:hAnsiTheme="majorHAnsi"/>
        </w:rPr>
        <w:t>него понятия имат значението, дадено им в ЗОП, съответно в легалните дефиниции в Допълнителните разпоредби на ЗОП или, ако няма такива за някои понятия – според значението, което им се придава в основните разпоредби на</w:t>
      </w:r>
      <w:r w:rsidRPr="000D3867">
        <w:rPr>
          <w:rFonts w:asciiTheme="majorHAnsi" w:hAnsiTheme="majorHAnsi"/>
          <w:spacing w:val="-8"/>
        </w:rPr>
        <w:t xml:space="preserve"> </w:t>
      </w:r>
      <w:r w:rsidRPr="000D3867">
        <w:rPr>
          <w:rFonts w:asciiTheme="majorHAnsi" w:hAnsiTheme="majorHAnsi"/>
        </w:rPr>
        <w:t>ЗОП.</w:t>
      </w:r>
    </w:p>
    <w:p w14:paraId="348E4DB1" w14:textId="77777777" w:rsidR="008768C2" w:rsidRPr="000D3867" w:rsidRDefault="008768C2" w:rsidP="006B1EEB">
      <w:pPr>
        <w:pStyle w:val="BodyText"/>
        <w:ind w:right="107"/>
        <w:jc w:val="left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(2) </w:t>
      </w:r>
      <w:r w:rsidRPr="000D3867">
        <w:rPr>
          <w:rFonts w:asciiTheme="majorHAnsi" w:hAnsiTheme="majorHAnsi"/>
        </w:rPr>
        <w:t>При противоречие между различни разпоредби или условия, съдържащи се в договора и приложенията към него, се прилагат следните правила:</w:t>
      </w:r>
    </w:p>
    <w:p w14:paraId="5247558B" w14:textId="77777777" w:rsidR="008768C2" w:rsidRPr="000D3867" w:rsidRDefault="008768C2" w:rsidP="00281BDC">
      <w:pPr>
        <w:pStyle w:val="ListParagraph"/>
        <w:numPr>
          <w:ilvl w:val="0"/>
          <w:numId w:val="1"/>
        </w:numPr>
        <w:tabs>
          <w:tab w:val="left" w:pos="116"/>
        </w:tabs>
        <w:ind w:left="90" w:right="108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специалните разпоредби имат предимство пред общите</w:t>
      </w:r>
      <w:r w:rsidRPr="000D386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разпоредби;</w:t>
      </w:r>
    </w:p>
    <w:p w14:paraId="15A991F6" w14:textId="77777777" w:rsidR="008768C2" w:rsidRPr="000D3867" w:rsidRDefault="008768C2" w:rsidP="00281BDC">
      <w:pPr>
        <w:pStyle w:val="ListParagraph"/>
        <w:numPr>
          <w:ilvl w:val="0"/>
          <w:numId w:val="1"/>
        </w:numPr>
        <w:tabs>
          <w:tab w:val="left" w:pos="116"/>
        </w:tabs>
        <w:ind w:left="90" w:right="108" w:firstLine="0"/>
        <w:rPr>
          <w:rFonts w:asciiTheme="majorHAnsi" w:hAnsiTheme="majorHAnsi"/>
          <w:sz w:val="24"/>
          <w:szCs w:val="24"/>
        </w:rPr>
      </w:pPr>
      <w:r w:rsidRPr="000D3867">
        <w:rPr>
          <w:rFonts w:asciiTheme="majorHAnsi" w:hAnsiTheme="majorHAnsi"/>
          <w:sz w:val="24"/>
          <w:szCs w:val="24"/>
        </w:rPr>
        <w:t>разпоредбите на приложенията имат предимство пред разпоредбите на</w:t>
      </w:r>
      <w:r w:rsidRPr="000D3867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D3867">
        <w:rPr>
          <w:rFonts w:asciiTheme="majorHAnsi" w:hAnsiTheme="majorHAnsi"/>
          <w:sz w:val="24"/>
          <w:szCs w:val="24"/>
        </w:rPr>
        <w:t>договора.</w:t>
      </w:r>
    </w:p>
    <w:p w14:paraId="25514364" w14:textId="77777777" w:rsidR="008768C2" w:rsidRPr="000D3867" w:rsidRDefault="008768C2" w:rsidP="00281BDC">
      <w:pPr>
        <w:pStyle w:val="BodyText"/>
        <w:ind w:right="108"/>
        <w:jc w:val="left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>Чл. 35</w:t>
      </w:r>
      <w:r w:rsidRPr="000D3867">
        <w:rPr>
          <w:rFonts w:asciiTheme="majorHAnsi" w:hAnsiTheme="majorHAnsi"/>
        </w:rPr>
        <w:t>. За неуредените в настоящия договор въпроси се прилагат разпоредбите на действащото българското законодателство.</w:t>
      </w:r>
    </w:p>
    <w:p w14:paraId="39930F92" w14:textId="77777777" w:rsidR="008768C2" w:rsidRPr="000D3867" w:rsidRDefault="008768C2" w:rsidP="006B1EEB">
      <w:pPr>
        <w:pStyle w:val="BodyText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36. </w:t>
      </w:r>
      <w:r w:rsidRPr="000D3867">
        <w:rPr>
          <w:rFonts w:asciiTheme="majorHAnsi" w:hAnsiTheme="majorHAnsi"/>
        </w:rPr>
        <w:t>Възникналите спорове по настоящия договор се уреждат чрез преговори между страните,</w:t>
      </w:r>
      <w:r w:rsidRPr="000D3867">
        <w:rPr>
          <w:rFonts w:asciiTheme="majorHAnsi" w:hAnsiTheme="majorHAnsi"/>
          <w:spacing w:val="-17"/>
        </w:rPr>
        <w:t xml:space="preserve"> </w:t>
      </w:r>
      <w:r w:rsidRPr="000D3867">
        <w:rPr>
          <w:rFonts w:asciiTheme="majorHAnsi" w:hAnsiTheme="majorHAnsi"/>
        </w:rPr>
        <w:t>а</w:t>
      </w:r>
      <w:r w:rsidRPr="000D3867">
        <w:rPr>
          <w:rFonts w:asciiTheme="majorHAnsi" w:hAnsiTheme="majorHAnsi"/>
          <w:spacing w:val="-17"/>
        </w:rPr>
        <w:t xml:space="preserve"> </w:t>
      </w:r>
      <w:r w:rsidRPr="000D3867">
        <w:rPr>
          <w:rFonts w:asciiTheme="majorHAnsi" w:hAnsiTheme="majorHAnsi"/>
        </w:rPr>
        <w:t>при</w:t>
      </w:r>
      <w:r w:rsidRPr="000D3867">
        <w:rPr>
          <w:rFonts w:asciiTheme="majorHAnsi" w:hAnsiTheme="majorHAnsi"/>
          <w:spacing w:val="-18"/>
        </w:rPr>
        <w:t xml:space="preserve"> </w:t>
      </w:r>
      <w:proofErr w:type="spellStart"/>
      <w:r w:rsidRPr="000D3867">
        <w:rPr>
          <w:rFonts w:asciiTheme="majorHAnsi" w:hAnsiTheme="majorHAnsi"/>
        </w:rPr>
        <w:t>непостигане</w:t>
      </w:r>
      <w:proofErr w:type="spellEnd"/>
      <w:r w:rsidRPr="000D3867">
        <w:rPr>
          <w:rFonts w:asciiTheme="majorHAnsi" w:hAnsiTheme="majorHAnsi"/>
          <w:spacing w:val="-17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8"/>
        </w:rPr>
        <w:t xml:space="preserve"> </w:t>
      </w:r>
      <w:r w:rsidRPr="000D3867">
        <w:rPr>
          <w:rFonts w:asciiTheme="majorHAnsi" w:hAnsiTheme="majorHAnsi"/>
        </w:rPr>
        <w:t>съгласие</w:t>
      </w:r>
      <w:r w:rsidRPr="000D3867">
        <w:rPr>
          <w:rFonts w:asciiTheme="majorHAnsi" w:hAnsiTheme="majorHAnsi"/>
          <w:spacing w:val="-17"/>
        </w:rPr>
        <w:t xml:space="preserve"> </w:t>
      </w:r>
      <w:r w:rsidRPr="000D3867">
        <w:rPr>
          <w:rFonts w:asciiTheme="majorHAnsi" w:hAnsiTheme="majorHAnsi"/>
        </w:rPr>
        <w:t>спорът</w:t>
      </w:r>
      <w:r w:rsidRPr="000D3867">
        <w:rPr>
          <w:rFonts w:asciiTheme="majorHAnsi" w:hAnsiTheme="majorHAnsi"/>
          <w:spacing w:val="-16"/>
        </w:rPr>
        <w:t xml:space="preserve"> </w:t>
      </w:r>
      <w:r w:rsidRPr="000D3867">
        <w:rPr>
          <w:rFonts w:asciiTheme="majorHAnsi" w:hAnsiTheme="majorHAnsi"/>
        </w:rPr>
        <w:t>се</w:t>
      </w:r>
      <w:r w:rsidRPr="000D3867">
        <w:rPr>
          <w:rFonts w:asciiTheme="majorHAnsi" w:hAnsiTheme="majorHAnsi"/>
          <w:spacing w:val="-17"/>
        </w:rPr>
        <w:t xml:space="preserve"> </w:t>
      </w:r>
      <w:r w:rsidRPr="000D3867">
        <w:rPr>
          <w:rFonts w:asciiTheme="majorHAnsi" w:hAnsiTheme="majorHAnsi"/>
        </w:rPr>
        <w:t>отнася</w:t>
      </w:r>
      <w:r w:rsidRPr="000D3867">
        <w:rPr>
          <w:rFonts w:asciiTheme="majorHAnsi" w:hAnsiTheme="majorHAnsi"/>
          <w:spacing w:val="-17"/>
        </w:rPr>
        <w:t xml:space="preserve"> </w:t>
      </w:r>
      <w:r w:rsidRPr="000D3867">
        <w:rPr>
          <w:rFonts w:asciiTheme="majorHAnsi" w:hAnsiTheme="majorHAnsi"/>
        </w:rPr>
        <w:t>пред</w:t>
      </w:r>
      <w:r w:rsidRPr="000D3867">
        <w:rPr>
          <w:rFonts w:asciiTheme="majorHAnsi" w:hAnsiTheme="majorHAnsi"/>
          <w:spacing w:val="-16"/>
        </w:rPr>
        <w:t xml:space="preserve"> </w:t>
      </w:r>
      <w:r w:rsidRPr="000D3867">
        <w:rPr>
          <w:rFonts w:asciiTheme="majorHAnsi" w:hAnsiTheme="majorHAnsi"/>
        </w:rPr>
        <w:t>компетентния</w:t>
      </w:r>
      <w:r w:rsidRPr="000D3867">
        <w:rPr>
          <w:rFonts w:asciiTheme="majorHAnsi" w:hAnsiTheme="majorHAnsi"/>
          <w:spacing w:val="-16"/>
        </w:rPr>
        <w:t xml:space="preserve"> </w:t>
      </w:r>
      <w:r w:rsidRPr="000D3867">
        <w:rPr>
          <w:rFonts w:asciiTheme="majorHAnsi" w:hAnsiTheme="majorHAnsi"/>
        </w:rPr>
        <w:t>съд</w:t>
      </w:r>
      <w:r w:rsidRPr="000D3867">
        <w:rPr>
          <w:rFonts w:asciiTheme="majorHAnsi" w:hAnsiTheme="majorHAnsi"/>
          <w:spacing w:val="-19"/>
        </w:rPr>
        <w:t xml:space="preserve"> </w:t>
      </w:r>
      <w:r w:rsidRPr="000D3867">
        <w:rPr>
          <w:rFonts w:asciiTheme="majorHAnsi" w:hAnsiTheme="majorHAnsi"/>
        </w:rPr>
        <w:t>на</w:t>
      </w:r>
      <w:r w:rsidRPr="000D3867">
        <w:rPr>
          <w:rFonts w:asciiTheme="majorHAnsi" w:hAnsiTheme="majorHAnsi"/>
          <w:spacing w:val="-17"/>
        </w:rPr>
        <w:t xml:space="preserve"> </w:t>
      </w:r>
      <w:r w:rsidRPr="000D3867">
        <w:rPr>
          <w:rFonts w:asciiTheme="majorHAnsi" w:hAnsiTheme="majorHAnsi"/>
        </w:rPr>
        <w:t>територията на Република България по реда на Гражданския процесуален</w:t>
      </w:r>
      <w:r w:rsidRPr="000D3867">
        <w:rPr>
          <w:rFonts w:asciiTheme="majorHAnsi" w:hAnsiTheme="majorHAnsi"/>
          <w:spacing w:val="-6"/>
        </w:rPr>
        <w:t xml:space="preserve"> </w:t>
      </w:r>
      <w:r w:rsidRPr="000D3867">
        <w:rPr>
          <w:rFonts w:asciiTheme="majorHAnsi" w:hAnsiTheme="majorHAnsi"/>
        </w:rPr>
        <w:t>кодекс.</w:t>
      </w:r>
    </w:p>
    <w:p w14:paraId="162B5FD4" w14:textId="058D8CA4" w:rsidR="008768C2" w:rsidRPr="000D3867" w:rsidRDefault="008768C2" w:rsidP="00BF5075">
      <w:pPr>
        <w:pStyle w:val="BodyText"/>
        <w:spacing w:before="1"/>
        <w:ind w:right="107"/>
        <w:rPr>
          <w:rFonts w:asciiTheme="majorHAnsi" w:hAnsiTheme="majorHAnsi"/>
        </w:rPr>
      </w:pPr>
      <w:r w:rsidRPr="000D3867">
        <w:rPr>
          <w:rFonts w:asciiTheme="majorHAnsi" w:hAnsiTheme="majorHAnsi"/>
          <w:b/>
        </w:rPr>
        <w:t xml:space="preserve">Чл. 37. </w:t>
      </w:r>
      <w:r w:rsidRPr="000D3867">
        <w:rPr>
          <w:rFonts w:asciiTheme="majorHAnsi" w:hAnsiTheme="majorHAnsi"/>
        </w:rPr>
        <w:t xml:space="preserve">Настоящият договор се сключи в два еднообразни екземпляра – един за </w:t>
      </w:r>
      <w:r w:rsidRPr="000D3867">
        <w:rPr>
          <w:rFonts w:asciiTheme="majorHAnsi" w:hAnsiTheme="majorHAnsi"/>
          <w:b/>
        </w:rPr>
        <w:t xml:space="preserve">ВЪЗЛОЖИТЕЛЯ </w:t>
      </w:r>
      <w:r w:rsidRPr="000D3867">
        <w:rPr>
          <w:rFonts w:asciiTheme="majorHAnsi" w:hAnsiTheme="majorHAnsi"/>
        </w:rPr>
        <w:t xml:space="preserve">и един за </w:t>
      </w:r>
      <w:r w:rsidRPr="000D3867">
        <w:rPr>
          <w:rFonts w:asciiTheme="majorHAnsi" w:hAnsiTheme="majorHAnsi"/>
          <w:b/>
        </w:rPr>
        <w:t>ИЗПЪЛНИТЕЛЯ</w:t>
      </w:r>
      <w:r w:rsidRPr="000D3867">
        <w:rPr>
          <w:rFonts w:asciiTheme="majorHAnsi" w:hAnsiTheme="majorHAnsi"/>
        </w:rPr>
        <w:t>.</w:t>
      </w:r>
    </w:p>
    <w:p w14:paraId="615C2D0C" w14:textId="77777777" w:rsidR="006B1EEB" w:rsidRDefault="006B1EEB" w:rsidP="006B1EEB">
      <w:pPr>
        <w:ind w:left="116" w:right="107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en-US"/>
        </w:rPr>
        <w:t xml:space="preserve">IX. </w:t>
      </w:r>
      <w:r w:rsidR="008768C2" w:rsidRPr="000D3867">
        <w:rPr>
          <w:rFonts w:asciiTheme="majorHAnsi" w:hAnsiTheme="majorHAnsi"/>
          <w:b/>
          <w:sz w:val="24"/>
          <w:szCs w:val="24"/>
        </w:rPr>
        <w:t>Неразделна част о</w:t>
      </w:r>
      <w:r>
        <w:rPr>
          <w:rFonts w:asciiTheme="majorHAnsi" w:hAnsiTheme="majorHAnsi"/>
          <w:b/>
          <w:sz w:val="24"/>
          <w:szCs w:val="24"/>
        </w:rPr>
        <w:t>т настоящия договор са следните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="008768C2" w:rsidRPr="000D3867">
        <w:rPr>
          <w:rFonts w:asciiTheme="majorHAnsi" w:hAnsiTheme="majorHAnsi"/>
          <w:b/>
          <w:sz w:val="24"/>
          <w:szCs w:val="24"/>
        </w:rPr>
        <w:t xml:space="preserve">приложения: </w:t>
      </w:r>
    </w:p>
    <w:p w14:paraId="28391DC5" w14:textId="77777777" w:rsidR="006B1EEB" w:rsidRPr="006B1EEB" w:rsidRDefault="008768C2" w:rsidP="006B1EEB">
      <w:pPr>
        <w:pStyle w:val="ListParagraph"/>
        <w:numPr>
          <w:ilvl w:val="0"/>
          <w:numId w:val="30"/>
        </w:numPr>
        <w:tabs>
          <w:tab w:val="left" w:pos="987"/>
        </w:tabs>
        <w:ind w:right="107"/>
        <w:rPr>
          <w:rFonts w:asciiTheme="majorHAnsi" w:hAnsiTheme="majorHAnsi"/>
          <w:sz w:val="24"/>
          <w:szCs w:val="24"/>
          <w:lang w:val="en-US"/>
        </w:rPr>
      </w:pPr>
      <w:r w:rsidRPr="006B1EEB">
        <w:rPr>
          <w:rFonts w:asciiTheme="majorHAnsi" w:hAnsiTheme="majorHAnsi"/>
          <w:sz w:val="24"/>
          <w:szCs w:val="24"/>
        </w:rPr>
        <w:t xml:space="preserve">Приложение № 1 - Техническа спецификация на </w:t>
      </w:r>
      <w:r w:rsidRPr="006B1EEB">
        <w:rPr>
          <w:rFonts w:asciiTheme="majorHAnsi" w:hAnsiTheme="majorHAnsi"/>
          <w:b/>
          <w:sz w:val="24"/>
          <w:szCs w:val="24"/>
        </w:rPr>
        <w:t>ВЪЗЛОЖИТЕЛЯ</w:t>
      </w:r>
      <w:r w:rsidRPr="006B1EEB">
        <w:rPr>
          <w:rFonts w:asciiTheme="majorHAnsi" w:hAnsiTheme="majorHAnsi"/>
          <w:sz w:val="24"/>
          <w:szCs w:val="24"/>
        </w:rPr>
        <w:t xml:space="preserve">; </w:t>
      </w:r>
    </w:p>
    <w:p w14:paraId="3237E46F" w14:textId="77777777" w:rsidR="006B1EEB" w:rsidRPr="006B1EEB" w:rsidRDefault="008768C2" w:rsidP="006B1EEB">
      <w:pPr>
        <w:pStyle w:val="ListParagraph"/>
        <w:numPr>
          <w:ilvl w:val="0"/>
          <w:numId w:val="30"/>
        </w:numPr>
        <w:tabs>
          <w:tab w:val="left" w:pos="987"/>
        </w:tabs>
        <w:ind w:right="107"/>
        <w:rPr>
          <w:rFonts w:asciiTheme="majorHAnsi" w:hAnsiTheme="majorHAnsi"/>
          <w:sz w:val="24"/>
          <w:szCs w:val="24"/>
          <w:lang w:val="en-US"/>
        </w:rPr>
      </w:pPr>
      <w:r w:rsidRPr="006B1EEB">
        <w:rPr>
          <w:rFonts w:asciiTheme="majorHAnsi" w:hAnsiTheme="majorHAnsi"/>
          <w:sz w:val="24"/>
          <w:szCs w:val="24"/>
        </w:rPr>
        <w:t xml:space="preserve">Приложение № 2 – Техническо предложение на </w:t>
      </w:r>
      <w:r w:rsidRPr="006B1EEB">
        <w:rPr>
          <w:rFonts w:asciiTheme="majorHAnsi" w:hAnsiTheme="majorHAnsi"/>
          <w:b/>
          <w:sz w:val="24"/>
          <w:szCs w:val="24"/>
        </w:rPr>
        <w:t>ИЗПЪЛНИТЕЛЯ</w:t>
      </w:r>
      <w:r w:rsidRPr="006B1EEB">
        <w:rPr>
          <w:rFonts w:asciiTheme="majorHAnsi" w:hAnsiTheme="majorHAnsi"/>
          <w:sz w:val="24"/>
          <w:szCs w:val="24"/>
        </w:rPr>
        <w:t xml:space="preserve">; </w:t>
      </w:r>
    </w:p>
    <w:p w14:paraId="2543564F" w14:textId="77777777" w:rsidR="008768C2" w:rsidRPr="006B1EEB" w:rsidRDefault="008768C2" w:rsidP="006B1EEB">
      <w:pPr>
        <w:pStyle w:val="ListParagraph"/>
        <w:numPr>
          <w:ilvl w:val="0"/>
          <w:numId w:val="30"/>
        </w:numPr>
        <w:tabs>
          <w:tab w:val="left" w:pos="987"/>
        </w:tabs>
        <w:ind w:right="107"/>
        <w:rPr>
          <w:rFonts w:asciiTheme="majorHAnsi" w:hAnsiTheme="majorHAnsi"/>
          <w:sz w:val="24"/>
          <w:szCs w:val="24"/>
          <w:lang w:val="en-US"/>
        </w:rPr>
      </w:pPr>
      <w:r w:rsidRPr="006B1EEB">
        <w:rPr>
          <w:rFonts w:asciiTheme="majorHAnsi" w:hAnsiTheme="majorHAnsi"/>
          <w:sz w:val="24"/>
          <w:szCs w:val="24"/>
        </w:rPr>
        <w:t xml:space="preserve">Приложение № 3 – Ценово предложение на </w:t>
      </w:r>
      <w:r w:rsidRPr="006B1EEB">
        <w:rPr>
          <w:rFonts w:asciiTheme="majorHAnsi" w:hAnsiTheme="majorHAnsi"/>
          <w:b/>
          <w:sz w:val="24"/>
          <w:szCs w:val="24"/>
        </w:rPr>
        <w:t>ИЗПЪЛНИТЕЛЯ</w:t>
      </w:r>
      <w:r w:rsidR="00CB5FFE">
        <w:rPr>
          <w:rFonts w:asciiTheme="majorHAnsi" w:hAnsiTheme="majorHAnsi"/>
          <w:b/>
          <w:sz w:val="24"/>
          <w:szCs w:val="24"/>
        </w:rPr>
        <w:t>.</w:t>
      </w:r>
    </w:p>
    <w:p w14:paraId="003CE183" w14:textId="77777777" w:rsidR="00E80C22" w:rsidRPr="000D3867" w:rsidRDefault="00E80C22" w:rsidP="006B1EEB">
      <w:pPr>
        <w:pStyle w:val="BodyText"/>
        <w:spacing w:before="10"/>
        <w:ind w:left="0" w:right="107"/>
        <w:jc w:val="left"/>
        <w:rPr>
          <w:rFonts w:asciiTheme="majorHAnsi" w:hAnsiTheme="majorHAnsi"/>
          <w:b/>
        </w:rPr>
      </w:pPr>
    </w:p>
    <w:p w14:paraId="402E4D0C" w14:textId="444FFC99" w:rsidR="008768C2" w:rsidRPr="00E80C22" w:rsidRDefault="008768C2" w:rsidP="00E80C22">
      <w:pPr>
        <w:pStyle w:val="Heading1"/>
        <w:tabs>
          <w:tab w:val="left" w:pos="4536"/>
        </w:tabs>
        <w:ind w:right="107"/>
        <w:jc w:val="left"/>
        <w:rPr>
          <w:rFonts w:asciiTheme="majorHAnsi" w:hAnsiTheme="majorHAnsi"/>
          <w:u w:val="none"/>
        </w:rPr>
      </w:pPr>
      <w:r w:rsidRPr="000D3867">
        <w:rPr>
          <w:rFonts w:asciiTheme="majorHAnsi" w:hAnsiTheme="majorHAnsi"/>
          <w:b w:val="0"/>
          <w:spacing w:val="-60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ЗА</w:t>
      </w:r>
      <w:r w:rsidRPr="000D3867">
        <w:rPr>
          <w:rFonts w:asciiTheme="majorHAnsi" w:hAnsiTheme="majorHAnsi"/>
          <w:spacing w:val="-2"/>
          <w:u w:val="thick"/>
        </w:rPr>
        <w:t xml:space="preserve"> </w:t>
      </w:r>
      <w:r w:rsidRPr="000D3867">
        <w:rPr>
          <w:rFonts w:asciiTheme="majorHAnsi" w:hAnsiTheme="majorHAnsi"/>
          <w:u w:val="thick"/>
        </w:rPr>
        <w:t>ВЪЗЛОЖИТЕЛЯ:</w:t>
      </w:r>
      <w:r w:rsidRPr="000D3867">
        <w:rPr>
          <w:rFonts w:asciiTheme="majorHAnsi" w:hAnsiTheme="majorHAnsi"/>
          <w:u w:val="none"/>
        </w:rPr>
        <w:tab/>
      </w:r>
      <w:r w:rsidRPr="000D3867">
        <w:rPr>
          <w:rFonts w:asciiTheme="majorHAnsi" w:hAnsiTheme="majorHAnsi"/>
          <w:u w:val="none"/>
        </w:rPr>
        <w:tab/>
      </w:r>
      <w:r w:rsidR="00E80C22">
        <w:rPr>
          <w:rFonts w:asciiTheme="majorHAnsi" w:hAnsiTheme="majorHAnsi"/>
          <w:u w:val="none"/>
        </w:rPr>
        <w:tab/>
      </w:r>
      <w:r w:rsidRPr="000D3867">
        <w:rPr>
          <w:rFonts w:asciiTheme="majorHAnsi" w:hAnsiTheme="majorHAnsi"/>
          <w:u w:val="thick"/>
        </w:rPr>
        <w:t xml:space="preserve"> ЗА ИЗПЪЛНИТЕЛЯ:</w:t>
      </w:r>
      <w:r w:rsidRPr="000D3867">
        <w:rPr>
          <w:rFonts w:asciiTheme="majorHAnsi" w:hAnsiTheme="majorHAnsi"/>
          <w:u w:val="none"/>
        </w:rPr>
        <w:t xml:space="preserve"> </w:t>
      </w:r>
    </w:p>
    <w:p w14:paraId="4B4EA33F" w14:textId="4865C127" w:rsidR="008768C2" w:rsidRPr="000D3867" w:rsidRDefault="008768C2" w:rsidP="00E80C22">
      <w:pPr>
        <w:tabs>
          <w:tab w:val="left" w:pos="5670"/>
        </w:tabs>
        <w:spacing w:before="1"/>
        <w:ind w:left="116" w:right="107"/>
        <w:rPr>
          <w:rFonts w:asciiTheme="majorHAnsi" w:hAnsiTheme="majorHAnsi"/>
          <w:b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>…</w:t>
      </w:r>
      <w:r w:rsidR="00E80C22">
        <w:rPr>
          <w:rFonts w:asciiTheme="majorHAnsi" w:hAnsiTheme="majorHAnsi"/>
          <w:b/>
          <w:sz w:val="24"/>
          <w:szCs w:val="24"/>
        </w:rPr>
        <w:t>………………………..</w:t>
      </w:r>
      <w:r w:rsidR="00E80C22">
        <w:rPr>
          <w:rFonts w:asciiTheme="majorHAnsi" w:hAnsiTheme="majorHAnsi"/>
          <w:b/>
          <w:sz w:val="24"/>
          <w:szCs w:val="24"/>
        </w:rPr>
        <w:tab/>
        <w:t xml:space="preserve">   </w:t>
      </w:r>
      <w:r w:rsidRPr="000D3867">
        <w:rPr>
          <w:rFonts w:asciiTheme="majorHAnsi" w:hAnsiTheme="majorHAnsi"/>
          <w:b/>
          <w:sz w:val="24"/>
          <w:szCs w:val="24"/>
        </w:rPr>
        <w:t xml:space="preserve">…………………………….. </w:t>
      </w:r>
    </w:p>
    <w:p w14:paraId="0AFF8904" w14:textId="39B41B05" w:rsidR="008768C2" w:rsidRPr="000D3867" w:rsidRDefault="008768C2" w:rsidP="006B1EEB">
      <w:pPr>
        <w:spacing w:before="1"/>
        <w:ind w:left="116" w:right="107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0D3867">
        <w:rPr>
          <w:rFonts w:asciiTheme="majorHAnsi" w:hAnsiTheme="majorHAnsi"/>
          <w:b/>
          <w:sz w:val="24"/>
          <w:szCs w:val="24"/>
        </w:rPr>
        <w:t>ГЛ. СЧЕТОВОДИТЕЛ</w:t>
      </w:r>
    </w:p>
    <w:p w14:paraId="08381A8D" w14:textId="77777777" w:rsidR="008768C2" w:rsidRPr="000D3867" w:rsidRDefault="008768C2" w:rsidP="006B1EEB">
      <w:pPr>
        <w:spacing w:before="139"/>
        <w:ind w:left="116" w:right="107"/>
        <w:rPr>
          <w:rFonts w:asciiTheme="majorHAnsi" w:hAnsiTheme="majorHAnsi"/>
          <w:b/>
          <w:sz w:val="24"/>
          <w:szCs w:val="24"/>
        </w:rPr>
      </w:pPr>
      <w:r w:rsidRPr="000D3867">
        <w:rPr>
          <w:rFonts w:asciiTheme="majorHAnsi" w:hAnsiTheme="majorHAnsi"/>
          <w:b/>
          <w:sz w:val="24"/>
          <w:szCs w:val="24"/>
        </w:rPr>
        <w:t>…………………………..</w:t>
      </w:r>
    </w:p>
    <w:sectPr w:rsidR="008768C2" w:rsidRPr="000D3867" w:rsidSect="00E80C22">
      <w:pgSz w:w="11910" w:h="16840"/>
      <w:pgMar w:top="993" w:right="1562" w:bottom="993" w:left="1560" w:header="0" w:footer="8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AB7D7" w14:textId="77777777" w:rsidR="002F6A7A" w:rsidRDefault="002F6A7A">
      <w:r>
        <w:separator/>
      </w:r>
    </w:p>
  </w:endnote>
  <w:endnote w:type="continuationSeparator" w:id="0">
    <w:p w14:paraId="21E1446A" w14:textId="77777777" w:rsidR="002F6A7A" w:rsidRDefault="002F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l Times New Roman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356FE" w14:textId="77777777" w:rsidR="00AD7834" w:rsidRDefault="00AD7834">
    <w:pPr>
      <w:pStyle w:val="BodyText"/>
      <w:spacing w:line="14" w:lineRule="auto"/>
      <w:ind w:left="0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895F30A" wp14:editId="6B99A0EB">
              <wp:simplePos x="0" y="0"/>
              <wp:positionH relativeFrom="page">
                <wp:posOffset>7023100</wp:posOffset>
              </wp:positionH>
              <wp:positionV relativeFrom="page">
                <wp:posOffset>9944735</wp:posOffset>
              </wp:positionV>
              <wp:extent cx="114300" cy="165735"/>
              <wp:effectExtent l="3175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0C740" w14:textId="77777777" w:rsidR="00AD7834" w:rsidRDefault="00AD7834" w:rsidP="00AD7834">
                          <w:pPr>
                            <w:spacing w:before="1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5F3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53pt;margin-top:783.05pt;width:9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twqwIAAKg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" filled="f" stroked="f">
              <v:textbox inset="0,0,0,0">
                <w:txbxContent>
                  <w:p w14:paraId="7910C740" w14:textId="77777777" w:rsidR="00AD7834" w:rsidRDefault="00AD7834" w:rsidP="00AD7834">
                    <w:pPr>
                      <w:spacing w:before="1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12AE9" w14:textId="77777777" w:rsidR="002F6A7A" w:rsidRDefault="002F6A7A">
      <w:r>
        <w:separator/>
      </w:r>
    </w:p>
  </w:footnote>
  <w:footnote w:type="continuationSeparator" w:id="0">
    <w:p w14:paraId="666E7ED2" w14:textId="77777777" w:rsidR="002F6A7A" w:rsidRDefault="002F6A7A">
      <w:r>
        <w:continuationSeparator/>
      </w:r>
    </w:p>
  </w:footnote>
  <w:footnote w:id="1">
    <w:p w14:paraId="34C6B837" w14:textId="77777777" w:rsidR="00A249CA" w:rsidRDefault="00A249CA" w:rsidP="00A249CA">
      <w:pPr>
        <w:pStyle w:val="FootnoteText"/>
        <w:spacing w:before="120"/>
        <w:rPr>
          <w:rFonts w:eastAsia="Calibri"/>
        </w:rPr>
      </w:pPr>
      <w:r>
        <w:rPr>
          <w:rStyle w:val="FootnoteReference"/>
        </w:rPr>
        <w:footnoteRef/>
      </w:r>
      <w:r>
        <w:t xml:space="preserve"> Клаузата се включва при необходимост. Всички клаузи в този образец на договор, касаещи отношения с подизпълнители, са приложими, само ако участието на подизпълнители е посочено в офертата на изпълнителя, като в такъв случай следва да се имат предвид и </w:t>
      </w:r>
      <w:proofErr w:type="spellStart"/>
      <w:r>
        <w:t>относимите</w:t>
      </w:r>
      <w:proofErr w:type="spellEnd"/>
      <w:r>
        <w:t xml:space="preserve"> разпоредби на ЗОП. </w:t>
      </w:r>
    </w:p>
  </w:footnote>
  <w:footnote w:id="2">
    <w:p w14:paraId="4CFE734A" w14:textId="77777777" w:rsidR="008C02B8" w:rsidRDefault="008C02B8" w:rsidP="008C02B8">
      <w:pPr>
        <w:pStyle w:val="FootnoteText"/>
        <w:spacing w:before="120"/>
        <w:rPr>
          <w:rFonts w:eastAsia="Calibri"/>
        </w:rPr>
      </w:pPr>
      <w:r>
        <w:rPr>
          <w:rStyle w:val="FootnoteReference"/>
        </w:rPr>
        <w:footnoteRef/>
      </w:r>
      <w:r>
        <w:t xml:space="preserve"> Клаузата се включва при необходимост. Всички клаузи в този образец на договор, касаещи отношения с подизпълнители, са приложими, само ако участието на подизпълнители е посочено в офертата на изпълнителя, като в такъв случай следва да се имат предвид и </w:t>
      </w:r>
      <w:proofErr w:type="spellStart"/>
      <w:r>
        <w:t>относимите</w:t>
      </w:r>
      <w:proofErr w:type="spellEnd"/>
      <w:r>
        <w:t xml:space="preserve"> разпоредби на ЗОП. </w:t>
      </w:r>
    </w:p>
    <w:p w14:paraId="2F6C653A" w14:textId="3D9C1FD3" w:rsidR="008C02B8" w:rsidRDefault="008C02B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61F1"/>
    <w:multiLevelType w:val="hybridMultilevel"/>
    <w:tmpl w:val="2F485964"/>
    <w:lvl w:ilvl="0" w:tplc="C17A121A">
      <w:start w:val="2"/>
      <w:numFmt w:val="decimal"/>
      <w:lvlText w:val="(%1)"/>
      <w:lvlJc w:val="left"/>
      <w:pPr>
        <w:ind w:left="116" w:hanging="372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bg-BG" w:eastAsia="bg-BG" w:bidi="bg-BG"/>
      </w:rPr>
    </w:lvl>
    <w:lvl w:ilvl="1" w:tplc="EC5655E2">
      <w:start w:val="1"/>
      <w:numFmt w:val="decimal"/>
      <w:lvlText w:val="%2."/>
      <w:lvlJc w:val="left"/>
      <w:pPr>
        <w:ind w:left="116" w:hanging="24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bg-BG" w:eastAsia="bg-BG" w:bidi="bg-BG"/>
      </w:rPr>
    </w:lvl>
    <w:lvl w:ilvl="2" w:tplc="10444668">
      <w:numFmt w:val="bullet"/>
      <w:lvlText w:val="•"/>
      <w:lvlJc w:val="left"/>
      <w:pPr>
        <w:ind w:left="2097" w:hanging="240"/>
      </w:pPr>
      <w:rPr>
        <w:rFonts w:hint="default"/>
        <w:lang w:val="bg-BG" w:eastAsia="bg-BG" w:bidi="bg-BG"/>
      </w:rPr>
    </w:lvl>
    <w:lvl w:ilvl="3" w:tplc="80001D80">
      <w:numFmt w:val="bullet"/>
      <w:lvlText w:val="•"/>
      <w:lvlJc w:val="left"/>
      <w:pPr>
        <w:ind w:left="3085" w:hanging="240"/>
      </w:pPr>
      <w:rPr>
        <w:rFonts w:hint="default"/>
        <w:lang w:val="bg-BG" w:eastAsia="bg-BG" w:bidi="bg-BG"/>
      </w:rPr>
    </w:lvl>
    <w:lvl w:ilvl="4" w:tplc="2584A35E">
      <w:numFmt w:val="bullet"/>
      <w:lvlText w:val="•"/>
      <w:lvlJc w:val="left"/>
      <w:pPr>
        <w:ind w:left="4074" w:hanging="240"/>
      </w:pPr>
      <w:rPr>
        <w:rFonts w:hint="default"/>
        <w:lang w:val="bg-BG" w:eastAsia="bg-BG" w:bidi="bg-BG"/>
      </w:rPr>
    </w:lvl>
    <w:lvl w:ilvl="5" w:tplc="F55C6C66">
      <w:numFmt w:val="bullet"/>
      <w:lvlText w:val="•"/>
      <w:lvlJc w:val="left"/>
      <w:pPr>
        <w:ind w:left="5063" w:hanging="240"/>
      </w:pPr>
      <w:rPr>
        <w:rFonts w:hint="default"/>
        <w:lang w:val="bg-BG" w:eastAsia="bg-BG" w:bidi="bg-BG"/>
      </w:rPr>
    </w:lvl>
    <w:lvl w:ilvl="6" w:tplc="0B982D08">
      <w:numFmt w:val="bullet"/>
      <w:lvlText w:val="•"/>
      <w:lvlJc w:val="left"/>
      <w:pPr>
        <w:ind w:left="6051" w:hanging="240"/>
      </w:pPr>
      <w:rPr>
        <w:rFonts w:hint="default"/>
        <w:lang w:val="bg-BG" w:eastAsia="bg-BG" w:bidi="bg-BG"/>
      </w:rPr>
    </w:lvl>
    <w:lvl w:ilvl="7" w:tplc="1BB655E4">
      <w:numFmt w:val="bullet"/>
      <w:lvlText w:val="•"/>
      <w:lvlJc w:val="left"/>
      <w:pPr>
        <w:ind w:left="7040" w:hanging="240"/>
      </w:pPr>
      <w:rPr>
        <w:rFonts w:hint="default"/>
        <w:lang w:val="bg-BG" w:eastAsia="bg-BG" w:bidi="bg-BG"/>
      </w:rPr>
    </w:lvl>
    <w:lvl w:ilvl="8" w:tplc="7B0CD74E">
      <w:numFmt w:val="bullet"/>
      <w:lvlText w:val="•"/>
      <w:lvlJc w:val="left"/>
      <w:pPr>
        <w:ind w:left="8029" w:hanging="240"/>
      </w:pPr>
      <w:rPr>
        <w:rFonts w:hint="default"/>
        <w:lang w:val="bg-BG" w:eastAsia="bg-BG" w:bidi="bg-BG"/>
      </w:rPr>
    </w:lvl>
  </w:abstractNum>
  <w:abstractNum w:abstractNumId="1" w15:restartNumberingAfterBreak="0">
    <w:nsid w:val="02F64AAB"/>
    <w:multiLevelType w:val="hybridMultilevel"/>
    <w:tmpl w:val="A162BE10"/>
    <w:lvl w:ilvl="0" w:tplc="14A09A0E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bg-BG" w:eastAsia="bg-BG" w:bidi="bg-BG"/>
      </w:rPr>
    </w:lvl>
    <w:lvl w:ilvl="1" w:tplc="8236CB48">
      <w:numFmt w:val="bullet"/>
      <w:lvlText w:val="•"/>
      <w:lvlJc w:val="left"/>
      <w:pPr>
        <w:ind w:left="1324" w:hanging="240"/>
      </w:pPr>
      <w:rPr>
        <w:rFonts w:hint="default"/>
        <w:lang w:val="bg-BG" w:eastAsia="bg-BG" w:bidi="bg-BG"/>
      </w:rPr>
    </w:lvl>
    <w:lvl w:ilvl="2" w:tplc="1FD6C6E4">
      <w:numFmt w:val="bullet"/>
      <w:lvlText w:val="•"/>
      <w:lvlJc w:val="left"/>
      <w:pPr>
        <w:ind w:left="2289" w:hanging="240"/>
      </w:pPr>
      <w:rPr>
        <w:rFonts w:hint="default"/>
        <w:lang w:val="bg-BG" w:eastAsia="bg-BG" w:bidi="bg-BG"/>
      </w:rPr>
    </w:lvl>
    <w:lvl w:ilvl="3" w:tplc="92AAE70C">
      <w:numFmt w:val="bullet"/>
      <w:lvlText w:val="•"/>
      <w:lvlJc w:val="left"/>
      <w:pPr>
        <w:ind w:left="3253" w:hanging="240"/>
      </w:pPr>
      <w:rPr>
        <w:rFonts w:hint="default"/>
        <w:lang w:val="bg-BG" w:eastAsia="bg-BG" w:bidi="bg-BG"/>
      </w:rPr>
    </w:lvl>
    <w:lvl w:ilvl="4" w:tplc="54686DCE">
      <w:numFmt w:val="bullet"/>
      <w:lvlText w:val="•"/>
      <w:lvlJc w:val="left"/>
      <w:pPr>
        <w:ind w:left="4218" w:hanging="240"/>
      </w:pPr>
      <w:rPr>
        <w:rFonts w:hint="default"/>
        <w:lang w:val="bg-BG" w:eastAsia="bg-BG" w:bidi="bg-BG"/>
      </w:rPr>
    </w:lvl>
    <w:lvl w:ilvl="5" w:tplc="1760280E">
      <w:numFmt w:val="bullet"/>
      <w:lvlText w:val="•"/>
      <w:lvlJc w:val="left"/>
      <w:pPr>
        <w:ind w:left="5183" w:hanging="240"/>
      </w:pPr>
      <w:rPr>
        <w:rFonts w:hint="default"/>
        <w:lang w:val="bg-BG" w:eastAsia="bg-BG" w:bidi="bg-BG"/>
      </w:rPr>
    </w:lvl>
    <w:lvl w:ilvl="6" w:tplc="267853AA">
      <w:numFmt w:val="bullet"/>
      <w:lvlText w:val="•"/>
      <w:lvlJc w:val="left"/>
      <w:pPr>
        <w:ind w:left="6147" w:hanging="240"/>
      </w:pPr>
      <w:rPr>
        <w:rFonts w:hint="default"/>
        <w:lang w:val="bg-BG" w:eastAsia="bg-BG" w:bidi="bg-BG"/>
      </w:rPr>
    </w:lvl>
    <w:lvl w:ilvl="7" w:tplc="0C70A096">
      <w:numFmt w:val="bullet"/>
      <w:lvlText w:val="•"/>
      <w:lvlJc w:val="left"/>
      <w:pPr>
        <w:ind w:left="7112" w:hanging="240"/>
      </w:pPr>
      <w:rPr>
        <w:rFonts w:hint="default"/>
        <w:lang w:val="bg-BG" w:eastAsia="bg-BG" w:bidi="bg-BG"/>
      </w:rPr>
    </w:lvl>
    <w:lvl w:ilvl="8" w:tplc="33B29720">
      <w:numFmt w:val="bullet"/>
      <w:lvlText w:val="•"/>
      <w:lvlJc w:val="left"/>
      <w:pPr>
        <w:ind w:left="8077" w:hanging="240"/>
      </w:pPr>
      <w:rPr>
        <w:rFonts w:hint="default"/>
        <w:lang w:val="bg-BG" w:eastAsia="bg-BG" w:bidi="bg-BG"/>
      </w:rPr>
    </w:lvl>
  </w:abstractNum>
  <w:abstractNum w:abstractNumId="2" w15:restartNumberingAfterBreak="0">
    <w:nsid w:val="04381645"/>
    <w:multiLevelType w:val="hybridMultilevel"/>
    <w:tmpl w:val="C0C6029A"/>
    <w:lvl w:ilvl="0" w:tplc="A9BCFC14">
      <w:start w:val="2"/>
      <w:numFmt w:val="decimal"/>
      <w:lvlText w:val="(%1)"/>
      <w:lvlJc w:val="left"/>
      <w:pPr>
        <w:ind w:left="116" w:hanging="332"/>
      </w:pPr>
      <w:rPr>
        <w:rFonts w:asciiTheme="majorHAnsi" w:eastAsia="Times New Roman" w:hAnsiTheme="majorHAnsi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62C8E93E">
      <w:numFmt w:val="bullet"/>
      <w:lvlText w:val="•"/>
      <w:lvlJc w:val="left"/>
      <w:pPr>
        <w:ind w:left="1108" w:hanging="332"/>
      </w:pPr>
      <w:rPr>
        <w:rFonts w:hint="default"/>
        <w:lang w:val="bg-BG" w:eastAsia="bg-BG" w:bidi="bg-BG"/>
      </w:rPr>
    </w:lvl>
    <w:lvl w:ilvl="2" w:tplc="AD7E3374">
      <w:numFmt w:val="bullet"/>
      <w:lvlText w:val="•"/>
      <w:lvlJc w:val="left"/>
      <w:pPr>
        <w:ind w:left="2097" w:hanging="332"/>
      </w:pPr>
      <w:rPr>
        <w:rFonts w:hint="default"/>
        <w:lang w:val="bg-BG" w:eastAsia="bg-BG" w:bidi="bg-BG"/>
      </w:rPr>
    </w:lvl>
    <w:lvl w:ilvl="3" w:tplc="6898EE06">
      <w:numFmt w:val="bullet"/>
      <w:lvlText w:val="•"/>
      <w:lvlJc w:val="left"/>
      <w:pPr>
        <w:ind w:left="3085" w:hanging="332"/>
      </w:pPr>
      <w:rPr>
        <w:rFonts w:hint="default"/>
        <w:lang w:val="bg-BG" w:eastAsia="bg-BG" w:bidi="bg-BG"/>
      </w:rPr>
    </w:lvl>
    <w:lvl w:ilvl="4" w:tplc="01AEECFC">
      <w:numFmt w:val="bullet"/>
      <w:lvlText w:val="•"/>
      <w:lvlJc w:val="left"/>
      <w:pPr>
        <w:ind w:left="4074" w:hanging="332"/>
      </w:pPr>
      <w:rPr>
        <w:rFonts w:hint="default"/>
        <w:lang w:val="bg-BG" w:eastAsia="bg-BG" w:bidi="bg-BG"/>
      </w:rPr>
    </w:lvl>
    <w:lvl w:ilvl="5" w:tplc="FD0C6A46">
      <w:numFmt w:val="bullet"/>
      <w:lvlText w:val="•"/>
      <w:lvlJc w:val="left"/>
      <w:pPr>
        <w:ind w:left="5063" w:hanging="332"/>
      </w:pPr>
      <w:rPr>
        <w:rFonts w:hint="default"/>
        <w:lang w:val="bg-BG" w:eastAsia="bg-BG" w:bidi="bg-BG"/>
      </w:rPr>
    </w:lvl>
    <w:lvl w:ilvl="6" w:tplc="606A3568">
      <w:numFmt w:val="bullet"/>
      <w:lvlText w:val="•"/>
      <w:lvlJc w:val="left"/>
      <w:pPr>
        <w:ind w:left="6051" w:hanging="332"/>
      </w:pPr>
      <w:rPr>
        <w:rFonts w:hint="default"/>
        <w:lang w:val="bg-BG" w:eastAsia="bg-BG" w:bidi="bg-BG"/>
      </w:rPr>
    </w:lvl>
    <w:lvl w:ilvl="7" w:tplc="2096A4E6">
      <w:numFmt w:val="bullet"/>
      <w:lvlText w:val="•"/>
      <w:lvlJc w:val="left"/>
      <w:pPr>
        <w:ind w:left="7040" w:hanging="332"/>
      </w:pPr>
      <w:rPr>
        <w:rFonts w:hint="default"/>
        <w:lang w:val="bg-BG" w:eastAsia="bg-BG" w:bidi="bg-BG"/>
      </w:rPr>
    </w:lvl>
    <w:lvl w:ilvl="8" w:tplc="B532CF44">
      <w:numFmt w:val="bullet"/>
      <w:lvlText w:val="•"/>
      <w:lvlJc w:val="left"/>
      <w:pPr>
        <w:ind w:left="8029" w:hanging="332"/>
      </w:pPr>
      <w:rPr>
        <w:rFonts w:hint="default"/>
        <w:lang w:val="bg-BG" w:eastAsia="bg-BG" w:bidi="bg-BG"/>
      </w:rPr>
    </w:lvl>
  </w:abstractNum>
  <w:abstractNum w:abstractNumId="3" w15:restartNumberingAfterBreak="0">
    <w:nsid w:val="070C0627"/>
    <w:multiLevelType w:val="hybridMultilevel"/>
    <w:tmpl w:val="69B834D2"/>
    <w:lvl w:ilvl="0" w:tplc="A2CE4652">
      <w:start w:val="1"/>
      <w:numFmt w:val="decimal"/>
      <w:lvlText w:val="%1."/>
      <w:lvlJc w:val="left"/>
      <w:pPr>
        <w:ind w:left="471" w:hanging="356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bg-BG" w:eastAsia="bg-BG" w:bidi="bg-BG"/>
      </w:rPr>
    </w:lvl>
    <w:lvl w:ilvl="1" w:tplc="1A76686E">
      <w:numFmt w:val="bullet"/>
      <w:lvlText w:val="•"/>
      <w:lvlJc w:val="left"/>
      <w:pPr>
        <w:ind w:left="1432" w:hanging="356"/>
      </w:pPr>
      <w:rPr>
        <w:rFonts w:hint="default"/>
        <w:lang w:val="bg-BG" w:eastAsia="bg-BG" w:bidi="bg-BG"/>
      </w:rPr>
    </w:lvl>
    <w:lvl w:ilvl="2" w:tplc="9A08A184">
      <w:numFmt w:val="bullet"/>
      <w:lvlText w:val="•"/>
      <w:lvlJc w:val="left"/>
      <w:pPr>
        <w:ind w:left="2385" w:hanging="356"/>
      </w:pPr>
      <w:rPr>
        <w:rFonts w:hint="default"/>
        <w:lang w:val="bg-BG" w:eastAsia="bg-BG" w:bidi="bg-BG"/>
      </w:rPr>
    </w:lvl>
    <w:lvl w:ilvl="3" w:tplc="C8109BF6">
      <w:numFmt w:val="bullet"/>
      <w:lvlText w:val="•"/>
      <w:lvlJc w:val="left"/>
      <w:pPr>
        <w:ind w:left="3337" w:hanging="356"/>
      </w:pPr>
      <w:rPr>
        <w:rFonts w:hint="default"/>
        <w:lang w:val="bg-BG" w:eastAsia="bg-BG" w:bidi="bg-BG"/>
      </w:rPr>
    </w:lvl>
    <w:lvl w:ilvl="4" w:tplc="AEE6344E">
      <w:numFmt w:val="bullet"/>
      <w:lvlText w:val="•"/>
      <w:lvlJc w:val="left"/>
      <w:pPr>
        <w:ind w:left="4290" w:hanging="356"/>
      </w:pPr>
      <w:rPr>
        <w:rFonts w:hint="default"/>
        <w:lang w:val="bg-BG" w:eastAsia="bg-BG" w:bidi="bg-BG"/>
      </w:rPr>
    </w:lvl>
    <w:lvl w:ilvl="5" w:tplc="FB40912E">
      <w:numFmt w:val="bullet"/>
      <w:lvlText w:val="•"/>
      <w:lvlJc w:val="left"/>
      <w:pPr>
        <w:ind w:left="5243" w:hanging="356"/>
      </w:pPr>
      <w:rPr>
        <w:rFonts w:hint="default"/>
        <w:lang w:val="bg-BG" w:eastAsia="bg-BG" w:bidi="bg-BG"/>
      </w:rPr>
    </w:lvl>
    <w:lvl w:ilvl="6" w:tplc="27683A2E">
      <w:numFmt w:val="bullet"/>
      <w:lvlText w:val="•"/>
      <w:lvlJc w:val="left"/>
      <w:pPr>
        <w:ind w:left="6195" w:hanging="356"/>
      </w:pPr>
      <w:rPr>
        <w:rFonts w:hint="default"/>
        <w:lang w:val="bg-BG" w:eastAsia="bg-BG" w:bidi="bg-BG"/>
      </w:rPr>
    </w:lvl>
    <w:lvl w:ilvl="7" w:tplc="45621A1A">
      <w:numFmt w:val="bullet"/>
      <w:lvlText w:val="•"/>
      <w:lvlJc w:val="left"/>
      <w:pPr>
        <w:ind w:left="7148" w:hanging="356"/>
      </w:pPr>
      <w:rPr>
        <w:rFonts w:hint="default"/>
        <w:lang w:val="bg-BG" w:eastAsia="bg-BG" w:bidi="bg-BG"/>
      </w:rPr>
    </w:lvl>
    <w:lvl w:ilvl="8" w:tplc="CBC61C06">
      <w:numFmt w:val="bullet"/>
      <w:lvlText w:val="•"/>
      <w:lvlJc w:val="left"/>
      <w:pPr>
        <w:ind w:left="8101" w:hanging="356"/>
      </w:pPr>
      <w:rPr>
        <w:rFonts w:hint="default"/>
        <w:lang w:val="bg-BG" w:eastAsia="bg-BG" w:bidi="bg-BG"/>
      </w:rPr>
    </w:lvl>
  </w:abstractNum>
  <w:abstractNum w:abstractNumId="4" w15:restartNumberingAfterBreak="0">
    <w:nsid w:val="099D6C1B"/>
    <w:multiLevelType w:val="hybridMultilevel"/>
    <w:tmpl w:val="6AE671CC"/>
    <w:lvl w:ilvl="0" w:tplc="03E007A8">
      <w:start w:val="5"/>
      <w:numFmt w:val="decimal"/>
      <w:lvlText w:val="(%1)"/>
      <w:lvlJc w:val="left"/>
      <w:pPr>
        <w:ind w:left="116" w:hanging="514"/>
      </w:pPr>
      <w:rPr>
        <w:rFonts w:ascii="Cambria" w:eastAsia="Times New Roman" w:hAnsi="Cambria" w:cs="Times New Roman" w:hint="default"/>
        <w:b/>
        <w:bCs/>
        <w:spacing w:val="-11"/>
        <w:w w:val="99"/>
        <w:sz w:val="24"/>
        <w:szCs w:val="24"/>
        <w:lang w:val="bg-BG" w:eastAsia="bg-BG" w:bidi="bg-BG"/>
      </w:rPr>
    </w:lvl>
    <w:lvl w:ilvl="1" w:tplc="83909EE6">
      <w:numFmt w:val="bullet"/>
      <w:lvlText w:val="•"/>
      <w:lvlJc w:val="left"/>
      <w:pPr>
        <w:ind w:left="1108" w:hanging="514"/>
      </w:pPr>
      <w:rPr>
        <w:rFonts w:hint="default"/>
        <w:lang w:val="bg-BG" w:eastAsia="bg-BG" w:bidi="bg-BG"/>
      </w:rPr>
    </w:lvl>
    <w:lvl w:ilvl="2" w:tplc="865CE32C">
      <w:numFmt w:val="bullet"/>
      <w:lvlText w:val="•"/>
      <w:lvlJc w:val="left"/>
      <w:pPr>
        <w:ind w:left="2097" w:hanging="514"/>
      </w:pPr>
      <w:rPr>
        <w:rFonts w:hint="default"/>
        <w:lang w:val="bg-BG" w:eastAsia="bg-BG" w:bidi="bg-BG"/>
      </w:rPr>
    </w:lvl>
    <w:lvl w:ilvl="3" w:tplc="A280931C">
      <w:numFmt w:val="bullet"/>
      <w:lvlText w:val="•"/>
      <w:lvlJc w:val="left"/>
      <w:pPr>
        <w:ind w:left="3085" w:hanging="514"/>
      </w:pPr>
      <w:rPr>
        <w:rFonts w:hint="default"/>
        <w:lang w:val="bg-BG" w:eastAsia="bg-BG" w:bidi="bg-BG"/>
      </w:rPr>
    </w:lvl>
    <w:lvl w:ilvl="4" w:tplc="FE2A5E3A">
      <w:numFmt w:val="bullet"/>
      <w:lvlText w:val="•"/>
      <w:lvlJc w:val="left"/>
      <w:pPr>
        <w:ind w:left="4074" w:hanging="514"/>
      </w:pPr>
      <w:rPr>
        <w:rFonts w:hint="default"/>
        <w:lang w:val="bg-BG" w:eastAsia="bg-BG" w:bidi="bg-BG"/>
      </w:rPr>
    </w:lvl>
    <w:lvl w:ilvl="5" w:tplc="53C29C0C">
      <w:numFmt w:val="bullet"/>
      <w:lvlText w:val="•"/>
      <w:lvlJc w:val="left"/>
      <w:pPr>
        <w:ind w:left="5063" w:hanging="514"/>
      </w:pPr>
      <w:rPr>
        <w:rFonts w:hint="default"/>
        <w:lang w:val="bg-BG" w:eastAsia="bg-BG" w:bidi="bg-BG"/>
      </w:rPr>
    </w:lvl>
    <w:lvl w:ilvl="6" w:tplc="FAC4F984">
      <w:numFmt w:val="bullet"/>
      <w:lvlText w:val="•"/>
      <w:lvlJc w:val="left"/>
      <w:pPr>
        <w:ind w:left="6051" w:hanging="514"/>
      </w:pPr>
      <w:rPr>
        <w:rFonts w:hint="default"/>
        <w:lang w:val="bg-BG" w:eastAsia="bg-BG" w:bidi="bg-BG"/>
      </w:rPr>
    </w:lvl>
    <w:lvl w:ilvl="7" w:tplc="C1E02E5A">
      <w:numFmt w:val="bullet"/>
      <w:lvlText w:val="•"/>
      <w:lvlJc w:val="left"/>
      <w:pPr>
        <w:ind w:left="7040" w:hanging="514"/>
      </w:pPr>
      <w:rPr>
        <w:rFonts w:hint="default"/>
        <w:lang w:val="bg-BG" w:eastAsia="bg-BG" w:bidi="bg-BG"/>
      </w:rPr>
    </w:lvl>
    <w:lvl w:ilvl="8" w:tplc="864A6946">
      <w:numFmt w:val="bullet"/>
      <w:lvlText w:val="•"/>
      <w:lvlJc w:val="left"/>
      <w:pPr>
        <w:ind w:left="8029" w:hanging="514"/>
      </w:pPr>
      <w:rPr>
        <w:rFonts w:hint="default"/>
        <w:lang w:val="bg-BG" w:eastAsia="bg-BG" w:bidi="bg-BG"/>
      </w:rPr>
    </w:lvl>
  </w:abstractNum>
  <w:abstractNum w:abstractNumId="5" w15:restartNumberingAfterBreak="0">
    <w:nsid w:val="0A5502B7"/>
    <w:multiLevelType w:val="hybridMultilevel"/>
    <w:tmpl w:val="B97A1356"/>
    <w:lvl w:ilvl="0" w:tplc="320A25F2">
      <w:start w:val="2"/>
      <w:numFmt w:val="decimal"/>
      <w:lvlText w:val="(%1)"/>
      <w:lvlJc w:val="left"/>
      <w:pPr>
        <w:ind w:left="116" w:hanging="392"/>
      </w:pPr>
      <w:rPr>
        <w:rFonts w:ascii="Times New Roman" w:eastAsia="Times New Roman" w:hAnsi="Times New Roman" w:cs="Times New Roman" w:hint="default"/>
        <w:b/>
        <w:bCs/>
        <w:spacing w:val="-9"/>
        <w:w w:val="99"/>
        <w:sz w:val="24"/>
        <w:szCs w:val="24"/>
        <w:lang w:val="bg-BG" w:eastAsia="bg-BG" w:bidi="bg-BG"/>
      </w:rPr>
    </w:lvl>
    <w:lvl w:ilvl="1" w:tplc="3F921BF6">
      <w:numFmt w:val="bullet"/>
      <w:lvlText w:val="•"/>
      <w:lvlJc w:val="left"/>
      <w:pPr>
        <w:ind w:left="1108" w:hanging="392"/>
      </w:pPr>
      <w:rPr>
        <w:rFonts w:hint="default"/>
        <w:lang w:val="bg-BG" w:eastAsia="bg-BG" w:bidi="bg-BG"/>
      </w:rPr>
    </w:lvl>
    <w:lvl w:ilvl="2" w:tplc="F7ECB24A">
      <w:numFmt w:val="bullet"/>
      <w:lvlText w:val="•"/>
      <w:lvlJc w:val="left"/>
      <w:pPr>
        <w:ind w:left="2097" w:hanging="392"/>
      </w:pPr>
      <w:rPr>
        <w:rFonts w:hint="default"/>
        <w:lang w:val="bg-BG" w:eastAsia="bg-BG" w:bidi="bg-BG"/>
      </w:rPr>
    </w:lvl>
    <w:lvl w:ilvl="3" w:tplc="63B80C68">
      <w:numFmt w:val="bullet"/>
      <w:lvlText w:val="•"/>
      <w:lvlJc w:val="left"/>
      <w:pPr>
        <w:ind w:left="3085" w:hanging="392"/>
      </w:pPr>
      <w:rPr>
        <w:rFonts w:hint="default"/>
        <w:lang w:val="bg-BG" w:eastAsia="bg-BG" w:bidi="bg-BG"/>
      </w:rPr>
    </w:lvl>
    <w:lvl w:ilvl="4" w:tplc="60A63B0A">
      <w:numFmt w:val="bullet"/>
      <w:lvlText w:val="•"/>
      <w:lvlJc w:val="left"/>
      <w:pPr>
        <w:ind w:left="4074" w:hanging="392"/>
      </w:pPr>
      <w:rPr>
        <w:rFonts w:hint="default"/>
        <w:lang w:val="bg-BG" w:eastAsia="bg-BG" w:bidi="bg-BG"/>
      </w:rPr>
    </w:lvl>
    <w:lvl w:ilvl="5" w:tplc="70722E98">
      <w:numFmt w:val="bullet"/>
      <w:lvlText w:val="•"/>
      <w:lvlJc w:val="left"/>
      <w:pPr>
        <w:ind w:left="5063" w:hanging="392"/>
      </w:pPr>
      <w:rPr>
        <w:rFonts w:hint="default"/>
        <w:lang w:val="bg-BG" w:eastAsia="bg-BG" w:bidi="bg-BG"/>
      </w:rPr>
    </w:lvl>
    <w:lvl w:ilvl="6" w:tplc="E0D27A52">
      <w:numFmt w:val="bullet"/>
      <w:lvlText w:val="•"/>
      <w:lvlJc w:val="left"/>
      <w:pPr>
        <w:ind w:left="6051" w:hanging="392"/>
      </w:pPr>
      <w:rPr>
        <w:rFonts w:hint="default"/>
        <w:lang w:val="bg-BG" w:eastAsia="bg-BG" w:bidi="bg-BG"/>
      </w:rPr>
    </w:lvl>
    <w:lvl w:ilvl="7" w:tplc="F75635D4">
      <w:numFmt w:val="bullet"/>
      <w:lvlText w:val="•"/>
      <w:lvlJc w:val="left"/>
      <w:pPr>
        <w:ind w:left="7040" w:hanging="392"/>
      </w:pPr>
      <w:rPr>
        <w:rFonts w:hint="default"/>
        <w:lang w:val="bg-BG" w:eastAsia="bg-BG" w:bidi="bg-BG"/>
      </w:rPr>
    </w:lvl>
    <w:lvl w:ilvl="8" w:tplc="73AE5E7A">
      <w:numFmt w:val="bullet"/>
      <w:lvlText w:val="•"/>
      <w:lvlJc w:val="left"/>
      <w:pPr>
        <w:ind w:left="8029" w:hanging="392"/>
      </w:pPr>
      <w:rPr>
        <w:rFonts w:hint="default"/>
        <w:lang w:val="bg-BG" w:eastAsia="bg-BG" w:bidi="bg-BG"/>
      </w:rPr>
    </w:lvl>
  </w:abstractNum>
  <w:abstractNum w:abstractNumId="6" w15:restartNumberingAfterBreak="0">
    <w:nsid w:val="151569F3"/>
    <w:multiLevelType w:val="hybridMultilevel"/>
    <w:tmpl w:val="D4D818D8"/>
    <w:lvl w:ilvl="0" w:tplc="7A4C3F7C">
      <w:start w:val="1"/>
      <w:numFmt w:val="decimal"/>
      <w:lvlText w:val="%1."/>
      <w:lvlJc w:val="left"/>
      <w:pPr>
        <w:ind w:left="333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0C5476FA">
      <w:numFmt w:val="bullet"/>
      <w:lvlText w:val="•"/>
      <w:lvlJc w:val="left"/>
      <w:pPr>
        <w:ind w:left="1108" w:hanging="243"/>
      </w:pPr>
      <w:rPr>
        <w:rFonts w:hint="default"/>
        <w:lang w:val="bg-BG" w:eastAsia="bg-BG" w:bidi="bg-BG"/>
      </w:rPr>
    </w:lvl>
    <w:lvl w:ilvl="2" w:tplc="AF7A6C22">
      <w:numFmt w:val="bullet"/>
      <w:lvlText w:val="•"/>
      <w:lvlJc w:val="left"/>
      <w:pPr>
        <w:ind w:left="2097" w:hanging="243"/>
      </w:pPr>
      <w:rPr>
        <w:rFonts w:hint="default"/>
        <w:lang w:val="bg-BG" w:eastAsia="bg-BG" w:bidi="bg-BG"/>
      </w:rPr>
    </w:lvl>
    <w:lvl w:ilvl="3" w:tplc="CEBCA558">
      <w:numFmt w:val="bullet"/>
      <w:lvlText w:val="•"/>
      <w:lvlJc w:val="left"/>
      <w:pPr>
        <w:ind w:left="3085" w:hanging="243"/>
      </w:pPr>
      <w:rPr>
        <w:rFonts w:hint="default"/>
        <w:lang w:val="bg-BG" w:eastAsia="bg-BG" w:bidi="bg-BG"/>
      </w:rPr>
    </w:lvl>
    <w:lvl w:ilvl="4" w:tplc="A0F0C5D6">
      <w:numFmt w:val="bullet"/>
      <w:lvlText w:val="•"/>
      <w:lvlJc w:val="left"/>
      <w:pPr>
        <w:ind w:left="4074" w:hanging="243"/>
      </w:pPr>
      <w:rPr>
        <w:rFonts w:hint="default"/>
        <w:lang w:val="bg-BG" w:eastAsia="bg-BG" w:bidi="bg-BG"/>
      </w:rPr>
    </w:lvl>
    <w:lvl w:ilvl="5" w:tplc="419675C8">
      <w:numFmt w:val="bullet"/>
      <w:lvlText w:val="•"/>
      <w:lvlJc w:val="left"/>
      <w:pPr>
        <w:ind w:left="5063" w:hanging="243"/>
      </w:pPr>
      <w:rPr>
        <w:rFonts w:hint="default"/>
        <w:lang w:val="bg-BG" w:eastAsia="bg-BG" w:bidi="bg-BG"/>
      </w:rPr>
    </w:lvl>
    <w:lvl w:ilvl="6" w:tplc="EC52CA3A">
      <w:numFmt w:val="bullet"/>
      <w:lvlText w:val="•"/>
      <w:lvlJc w:val="left"/>
      <w:pPr>
        <w:ind w:left="6051" w:hanging="243"/>
      </w:pPr>
      <w:rPr>
        <w:rFonts w:hint="default"/>
        <w:lang w:val="bg-BG" w:eastAsia="bg-BG" w:bidi="bg-BG"/>
      </w:rPr>
    </w:lvl>
    <w:lvl w:ilvl="7" w:tplc="CF0CADB6">
      <w:numFmt w:val="bullet"/>
      <w:lvlText w:val="•"/>
      <w:lvlJc w:val="left"/>
      <w:pPr>
        <w:ind w:left="7040" w:hanging="243"/>
      </w:pPr>
      <w:rPr>
        <w:rFonts w:hint="default"/>
        <w:lang w:val="bg-BG" w:eastAsia="bg-BG" w:bidi="bg-BG"/>
      </w:rPr>
    </w:lvl>
    <w:lvl w:ilvl="8" w:tplc="B542528E">
      <w:numFmt w:val="bullet"/>
      <w:lvlText w:val="•"/>
      <w:lvlJc w:val="left"/>
      <w:pPr>
        <w:ind w:left="8029" w:hanging="243"/>
      </w:pPr>
      <w:rPr>
        <w:rFonts w:hint="default"/>
        <w:lang w:val="bg-BG" w:eastAsia="bg-BG" w:bidi="bg-BG"/>
      </w:rPr>
    </w:lvl>
  </w:abstractNum>
  <w:abstractNum w:abstractNumId="7" w15:restartNumberingAfterBreak="0">
    <w:nsid w:val="18040D3A"/>
    <w:multiLevelType w:val="hybridMultilevel"/>
    <w:tmpl w:val="A56EFA4A"/>
    <w:lvl w:ilvl="0" w:tplc="A4B40F98">
      <w:start w:val="2"/>
      <w:numFmt w:val="decimal"/>
      <w:lvlText w:val="(%1)"/>
      <w:lvlJc w:val="left"/>
      <w:pPr>
        <w:ind w:left="116" w:hanging="392"/>
      </w:pPr>
      <w:rPr>
        <w:rFonts w:ascii="Cambria" w:eastAsia="Times New Roman" w:hAnsi="Cambria" w:cs="Times New Roman" w:hint="default"/>
        <w:b/>
        <w:bCs/>
        <w:spacing w:val="-9"/>
        <w:w w:val="99"/>
        <w:sz w:val="24"/>
        <w:szCs w:val="24"/>
        <w:lang w:val="bg-BG" w:eastAsia="bg-BG" w:bidi="bg-BG"/>
      </w:rPr>
    </w:lvl>
    <w:lvl w:ilvl="1" w:tplc="D92621D8">
      <w:numFmt w:val="bullet"/>
      <w:lvlText w:val="•"/>
      <w:lvlJc w:val="left"/>
      <w:pPr>
        <w:ind w:left="1108" w:hanging="392"/>
      </w:pPr>
      <w:rPr>
        <w:rFonts w:hint="default"/>
        <w:lang w:val="bg-BG" w:eastAsia="bg-BG" w:bidi="bg-BG"/>
      </w:rPr>
    </w:lvl>
    <w:lvl w:ilvl="2" w:tplc="ACE66446">
      <w:numFmt w:val="bullet"/>
      <w:lvlText w:val="•"/>
      <w:lvlJc w:val="left"/>
      <w:pPr>
        <w:ind w:left="2097" w:hanging="392"/>
      </w:pPr>
      <w:rPr>
        <w:rFonts w:hint="default"/>
        <w:lang w:val="bg-BG" w:eastAsia="bg-BG" w:bidi="bg-BG"/>
      </w:rPr>
    </w:lvl>
    <w:lvl w:ilvl="3" w:tplc="68641A5A">
      <w:numFmt w:val="bullet"/>
      <w:lvlText w:val="•"/>
      <w:lvlJc w:val="left"/>
      <w:pPr>
        <w:ind w:left="3085" w:hanging="392"/>
      </w:pPr>
      <w:rPr>
        <w:rFonts w:hint="default"/>
        <w:lang w:val="bg-BG" w:eastAsia="bg-BG" w:bidi="bg-BG"/>
      </w:rPr>
    </w:lvl>
    <w:lvl w:ilvl="4" w:tplc="3858EE7E">
      <w:numFmt w:val="bullet"/>
      <w:lvlText w:val="•"/>
      <w:lvlJc w:val="left"/>
      <w:pPr>
        <w:ind w:left="4074" w:hanging="392"/>
      </w:pPr>
      <w:rPr>
        <w:rFonts w:hint="default"/>
        <w:lang w:val="bg-BG" w:eastAsia="bg-BG" w:bidi="bg-BG"/>
      </w:rPr>
    </w:lvl>
    <w:lvl w:ilvl="5" w:tplc="E0F83EBE">
      <w:numFmt w:val="bullet"/>
      <w:lvlText w:val="•"/>
      <w:lvlJc w:val="left"/>
      <w:pPr>
        <w:ind w:left="5063" w:hanging="392"/>
      </w:pPr>
      <w:rPr>
        <w:rFonts w:hint="default"/>
        <w:lang w:val="bg-BG" w:eastAsia="bg-BG" w:bidi="bg-BG"/>
      </w:rPr>
    </w:lvl>
    <w:lvl w:ilvl="6" w:tplc="74D0BFD4">
      <w:numFmt w:val="bullet"/>
      <w:lvlText w:val="•"/>
      <w:lvlJc w:val="left"/>
      <w:pPr>
        <w:ind w:left="6051" w:hanging="392"/>
      </w:pPr>
      <w:rPr>
        <w:rFonts w:hint="default"/>
        <w:lang w:val="bg-BG" w:eastAsia="bg-BG" w:bidi="bg-BG"/>
      </w:rPr>
    </w:lvl>
    <w:lvl w:ilvl="7" w:tplc="E3A4897A">
      <w:numFmt w:val="bullet"/>
      <w:lvlText w:val="•"/>
      <w:lvlJc w:val="left"/>
      <w:pPr>
        <w:ind w:left="7040" w:hanging="392"/>
      </w:pPr>
      <w:rPr>
        <w:rFonts w:hint="default"/>
        <w:lang w:val="bg-BG" w:eastAsia="bg-BG" w:bidi="bg-BG"/>
      </w:rPr>
    </w:lvl>
    <w:lvl w:ilvl="8" w:tplc="B5AAD7F8">
      <w:numFmt w:val="bullet"/>
      <w:lvlText w:val="•"/>
      <w:lvlJc w:val="left"/>
      <w:pPr>
        <w:ind w:left="8029" w:hanging="392"/>
      </w:pPr>
      <w:rPr>
        <w:rFonts w:hint="default"/>
        <w:lang w:val="bg-BG" w:eastAsia="bg-BG" w:bidi="bg-BG"/>
      </w:rPr>
    </w:lvl>
  </w:abstractNum>
  <w:abstractNum w:abstractNumId="8" w15:restartNumberingAfterBreak="0">
    <w:nsid w:val="1A89257B"/>
    <w:multiLevelType w:val="hybridMultilevel"/>
    <w:tmpl w:val="1BD8B0A0"/>
    <w:lvl w:ilvl="0" w:tplc="96663D6C">
      <w:start w:val="2"/>
      <w:numFmt w:val="decimal"/>
      <w:lvlText w:val="(%1)"/>
      <w:lvlJc w:val="left"/>
      <w:pPr>
        <w:ind w:left="116" w:hanging="329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bg-BG" w:eastAsia="bg-BG" w:bidi="bg-BG"/>
      </w:rPr>
    </w:lvl>
    <w:lvl w:ilvl="1" w:tplc="A26EEBD2">
      <w:numFmt w:val="bullet"/>
      <w:lvlText w:val="•"/>
      <w:lvlJc w:val="left"/>
      <w:pPr>
        <w:ind w:left="1108" w:hanging="329"/>
      </w:pPr>
      <w:rPr>
        <w:rFonts w:hint="default"/>
        <w:lang w:val="bg-BG" w:eastAsia="bg-BG" w:bidi="bg-BG"/>
      </w:rPr>
    </w:lvl>
    <w:lvl w:ilvl="2" w:tplc="7C86C708">
      <w:numFmt w:val="bullet"/>
      <w:lvlText w:val="•"/>
      <w:lvlJc w:val="left"/>
      <w:pPr>
        <w:ind w:left="2097" w:hanging="329"/>
      </w:pPr>
      <w:rPr>
        <w:rFonts w:hint="default"/>
        <w:lang w:val="bg-BG" w:eastAsia="bg-BG" w:bidi="bg-BG"/>
      </w:rPr>
    </w:lvl>
    <w:lvl w:ilvl="3" w:tplc="F1BA1F3C">
      <w:numFmt w:val="bullet"/>
      <w:lvlText w:val="•"/>
      <w:lvlJc w:val="left"/>
      <w:pPr>
        <w:ind w:left="3085" w:hanging="329"/>
      </w:pPr>
      <w:rPr>
        <w:rFonts w:hint="default"/>
        <w:lang w:val="bg-BG" w:eastAsia="bg-BG" w:bidi="bg-BG"/>
      </w:rPr>
    </w:lvl>
    <w:lvl w:ilvl="4" w:tplc="A2D4504A">
      <w:numFmt w:val="bullet"/>
      <w:lvlText w:val="•"/>
      <w:lvlJc w:val="left"/>
      <w:pPr>
        <w:ind w:left="4074" w:hanging="329"/>
      </w:pPr>
      <w:rPr>
        <w:rFonts w:hint="default"/>
        <w:lang w:val="bg-BG" w:eastAsia="bg-BG" w:bidi="bg-BG"/>
      </w:rPr>
    </w:lvl>
    <w:lvl w:ilvl="5" w:tplc="758E698C">
      <w:numFmt w:val="bullet"/>
      <w:lvlText w:val="•"/>
      <w:lvlJc w:val="left"/>
      <w:pPr>
        <w:ind w:left="5063" w:hanging="329"/>
      </w:pPr>
      <w:rPr>
        <w:rFonts w:hint="default"/>
        <w:lang w:val="bg-BG" w:eastAsia="bg-BG" w:bidi="bg-BG"/>
      </w:rPr>
    </w:lvl>
    <w:lvl w:ilvl="6" w:tplc="78C469FA">
      <w:numFmt w:val="bullet"/>
      <w:lvlText w:val="•"/>
      <w:lvlJc w:val="left"/>
      <w:pPr>
        <w:ind w:left="6051" w:hanging="329"/>
      </w:pPr>
      <w:rPr>
        <w:rFonts w:hint="default"/>
        <w:lang w:val="bg-BG" w:eastAsia="bg-BG" w:bidi="bg-BG"/>
      </w:rPr>
    </w:lvl>
    <w:lvl w:ilvl="7" w:tplc="2D207614">
      <w:numFmt w:val="bullet"/>
      <w:lvlText w:val="•"/>
      <w:lvlJc w:val="left"/>
      <w:pPr>
        <w:ind w:left="7040" w:hanging="329"/>
      </w:pPr>
      <w:rPr>
        <w:rFonts w:hint="default"/>
        <w:lang w:val="bg-BG" w:eastAsia="bg-BG" w:bidi="bg-BG"/>
      </w:rPr>
    </w:lvl>
    <w:lvl w:ilvl="8" w:tplc="4B3A87B8">
      <w:numFmt w:val="bullet"/>
      <w:lvlText w:val="•"/>
      <w:lvlJc w:val="left"/>
      <w:pPr>
        <w:ind w:left="8029" w:hanging="329"/>
      </w:pPr>
      <w:rPr>
        <w:rFonts w:hint="default"/>
        <w:lang w:val="bg-BG" w:eastAsia="bg-BG" w:bidi="bg-BG"/>
      </w:rPr>
    </w:lvl>
  </w:abstractNum>
  <w:abstractNum w:abstractNumId="9" w15:restartNumberingAfterBreak="0">
    <w:nsid w:val="1BE979A7"/>
    <w:multiLevelType w:val="hybridMultilevel"/>
    <w:tmpl w:val="9328D99C"/>
    <w:lvl w:ilvl="0" w:tplc="B93E194C">
      <w:start w:val="1"/>
      <w:numFmt w:val="decimal"/>
      <w:lvlText w:val="%1."/>
      <w:lvlJc w:val="left"/>
      <w:pPr>
        <w:ind w:left="116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EA3EF7A4">
      <w:numFmt w:val="bullet"/>
      <w:lvlText w:val="•"/>
      <w:lvlJc w:val="left"/>
      <w:pPr>
        <w:ind w:left="1108" w:hanging="262"/>
      </w:pPr>
      <w:rPr>
        <w:rFonts w:hint="default"/>
        <w:lang w:val="bg-BG" w:eastAsia="bg-BG" w:bidi="bg-BG"/>
      </w:rPr>
    </w:lvl>
    <w:lvl w:ilvl="2" w:tplc="D304CE3E">
      <w:numFmt w:val="bullet"/>
      <w:lvlText w:val="•"/>
      <w:lvlJc w:val="left"/>
      <w:pPr>
        <w:ind w:left="2097" w:hanging="262"/>
      </w:pPr>
      <w:rPr>
        <w:rFonts w:hint="default"/>
        <w:lang w:val="bg-BG" w:eastAsia="bg-BG" w:bidi="bg-BG"/>
      </w:rPr>
    </w:lvl>
    <w:lvl w:ilvl="3" w:tplc="96B8881E">
      <w:numFmt w:val="bullet"/>
      <w:lvlText w:val="•"/>
      <w:lvlJc w:val="left"/>
      <w:pPr>
        <w:ind w:left="3085" w:hanging="262"/>
      </w:pPr>
      <w:rPr>
        <w:rFonts w:hint="default"/>
        <w:lang w:val="bg-BG" w:eastAsia="bg-BG" w:bidi="bg-BG"/>
      </w:rPr>
    </w:lvl>
    <w:lvl w:ilvl="4" w:tplc="665AF73E">
      <w:numFmt w:val="bullet"/>
      <w:lvlText w:val="•"/>
      <w:lvlJc w:val="left"/>
      <w:pPr>
        <w:ind w:left="4074" w:hanging="262"/>
      </w:pPr>
      <w:rPr>
        <w:rFonts w:hint="default"/>
        <w:lang w:val="bg-BG" w:eastAsia="bg-BG" w:bidi="bg-BG"/>
      </w:rPr>
    </w:lvl>
    <w:lvl w:ilvl="5" w:tplc="B9AA36A6">
      <w:numFmt w:val="bullet"/>
      <w:lvlText w:val="•"/>
      <w:lvlJc w:val="left"/>
      <w:pPr>
        <w:ind w:left="5063" w:hanging="262"/>
      </w:pPr>
      <w:rPr>
        <w:rFonts w:hint="default"/>
        <w:lang w:val="bg-BG" w:eastAsia="bg-BG" w:bidi="bg-BG"/>
      </w:rPr>
    </w:lvl>
    <w:lvl w:ilvl="6" w:tplc="E774F7CE">
      <w:numFmt w:val="bullet"/>
      <w:lvlText w:val="•"/>
      <w:lvlJc w:val="left"/>
      <w:pPr>
        <w:ind w:left="6051" w:hanging="262"/>
      </w:pPr>
      <w:rPr>
        <w:rFonts w:hint="default"/>
        <w:lang w:val="bg-BG" w:eastAsia="bg-BG" w:bidi="bg-BG"/>
      </w:rPr>
    </w:lvl>
    <w:lvl w:ilvl="7" w:tplc="401E1A8C">
      <w:numFmt w:val="bullet"/>
      <w:lvlText w:val="•"/>
      <w:lvlJc w:val="left"/>
      <w:pPr>
        <w:ind w:left="7040" w:hanging="262"/>
      </w:pPr>
      <w:rPr>
        <w:rFonts w:hint="default"/>
        <w:lang w:val="bg-BG" w:eastAsia="bg-BG" w:bidi="bg-BG"/>
      </w:rPr>
    </w:lvl>
    <w:lvl w:ilvl="8" w:tplc="EBF81296">
      <w:numFmt w:val="bullet"/>
      <w:lvlText w:val="•"/>
      <w:lvlJc w:val="left"/>
      <w:pPr>
        <w:ind w:left="8029" w:hanging="262"/>
      </w:pPr>
      <w:rPr>
        <w:rFonts w:hint="default"/>
        <w:lang w:val="bg-BG" w:eastAsia="bg-BG" w:bidi="bg-BG"/>
      </w:rPr>
    </w:lvl>
  </w:abstractNum>
  <w:abstractNum w:abstractNumId="10" w15:restartNumberingAfterBreak="0">
    <w:nsid w:val="1D0A326A"/>
    <w:multiLevelType w:val="hybridMultilevel"/>
    <w:tmpl w:val="4FF84E80"/>
    <w:lvl w:ilvl="0" w:tplc="0C6AC0B4">
      <w:start w:val="2"/>
      <w:numFmt w:val="decimal"/>
      <w:lvlText w:val="(%1)"/>
      <w:lvlJc w:val="left"/>
      <w:pPr>
        <w:ind w:left="116" w:hanging="332"/>
      </w:pPr>
      <w:rPr>
        <w:rFonts w:asciiTheme="majorHAnsi" w:eastAsia="Times New Roman" w:hAnsiTheme="majorHAnsi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9F3C4390">
      <w:numFmt w:val="bullet"/>
      <w:lvlText w:val="•"/>
      <w:lvlJc w:val="left"/>
      <w:pPr>
        <w:ind w:left="1108" w:hanging="332"/>
      </w:pPr>
      <w:rPr>
        <w:rFonts w:hint="default"/>
        <w:lang w:val="bg-BG" w:eastAsia="bg-BG" w:bidi="bg-BG"/>
      </w:rPr>
    </w:lvl>
    <w:lvl w:ilvl="2" w:tplc="5664CEB6">
      <w:numFmt w:val="bullet"/>
      <w:lvlText w:val="•"/>
      <w:lvlJc w:val="left"/>
      <w:pPr>
        <w:ind w:left="2097" w:hanging="332"/>
      </w:pPr>
      <w:rPr>
        <w:rFonts w:hint="default"/>
        <w:lang w:val="bg-BG" w:eastAsia="bg-BG" w:bidi="bg-BG"/>
      </w:rPr>
    </w:lvl>
    <w:lvl w:ilvl="3" w:tplc="A9E07F48">
      <w:numFmt w:val="bullet"/>
      <w:lvlText w:val="•"/>
      <w:lvlJc w:val="left"/>
      <w:pPr>
        <w:ind w:left="3085" w:hanging="332"/>
      </w:pPr>
      <w:rPr>
        <w:rFonts w:hint="default"/>
        <w:lang w:val="bg-BG" w:eastAsia="bg-BG" w:bidi="bg-BG"/>
      </w:rPr>
    </w:lvl>
    <w:lvl w:ilvl="4" w:tplc="9314D7AA">
      <w:numFmt w:val="bullet"/>
      <w:lvlText w:val="•"/>
      <w:lvlJc w:val="left"/>
      <w:pPr>
        <w:ind w:left="4074" w:hanging="332"/>
      </w:pPr>
      <w:rPr>
        <w:rFonts w:hint="default"/>
        <w:lang w:val="bg-BG" w:eastAsia="bg-BG" w:bidi="bg-BG"/>
      </w:rPr>
    </w:lvl>
    <w:lvl w:ilvl="5" w:tplc="2972518C">
      <w:numFmt w:val="bullet"/>
      <w:lvlText w:val="•"/>
      <w:lvlJc w:val="left"/>
      <w:pPr>
        <w:ind w:left="5063" w:hanging="332"/>
      </w:pPr>
      <w:rPr>
        <w:rFonts w:hint="default"/>
        <w:lang w:val="bg-BG" w:eastAsia="bg-BG" w:bidi="bg-BG"/>
      </w:rPr>
    </w:lvl>
    <w:lvl w:ilvl="6" w:tplc="F3D6E8D0">
      <w:numFmt w:val="bullet"/>
      <w:lvlText w:val="•"/>
      <w:lvlJc w:val="left"/>
      <w:pPr>
        <w:ind w:left="6051" w:hanging="332"/>
      </w:pPr>
      <w:rPr>
        <w:rFonts w:hint="default"/>
        <w:lang w:val="bg-BG" w:eastAsia="bg-BG" w:bidi="bg-BG"/>
      </w:rPr>
    </w:lvl>
    <w:lvl w:ilvl="7" w:tplc="FC00579A">
      <w:numFmt w:val="bullet"/>
      <w:lvlText w:val="•"/>
      <w:lvlJc w:val="left"/>
      <w:pPr>
        <w:ind w:left="7040" w:hanging="332"/>
      </w:pPr>
      <w:rPr>
        <w:rFonts w:hint="default"/>
        <w:lang w:val="bg-BG" w:eastAsia="bg-BG" w:bidi="bg-BG"/>
      </w:rPr>
    </w:lvl>
    <w:lvl w:ilvl="8" w:tplc="43D23240">
      <w:numFmt w:val="bullet"/>
      <w:lvlText w:val="•"/>
      <w:lvlJc w:val="left"/>
      <w:pPr>
        <w:ind w:left="8029" w:hanging="332"/>
      </w:pPr>
      <w:rPr>
        <w:rFonts w:hint="default"/>
        <w:lang w:val="bg-BG" w:eastAsia="bg-BG" w:bidi="bg-BG"/>
      </w:rPr>
    </w:lvl>
  </w:abstractNum>
  <w:abstractNum w:abstractNumId="11" w15:restartNumberingAfterBreak="0">
    <w:nsid w:val="1FBB0D85"/>
    <w:multiLevelType w:val="hybridMultilevel"/>
    <w:tmpl w:val="FF60CB5E"/>
    <w:lvl w:ilvl="0" w:tplc="9348D180">
      <w:start w:val="2"/>
      <w:numFmt w:val="decimal"/>
      <w:lvlText w:val="(%1)"/>
      <w:lvlJc w:val="left"/>
      <w:pPr>
        <w:ind w:left="116" w:hanging="389"/>
      </w:pPr>
      <w:rPr>
        <w:rFonts w:asciiTheme="majorHAnsi" w:eastAsia="Times New Roman" w:hAnsiTheme="majorHAnsi" w:cs="Times New Roman" w:hint="default"/>
        <w:b/>
        <w:bCs/>
        <w:spacing w:val="-12"/>
        <w:w w:val="99"/>
        <w:sz w:val="24"/>
        <w:szCs w:val="24"/>
        <w:lang w:val="bg-BG" w:eastAsia="bg-BG" w:bidi="bg-BG"/>
      </w:rPr>
    </w:lvl>
    <w:lvl w:ilvl="1" w:tplc="A2FE5D42">
      <w:numFmt w:val="bullet"/>
      <w:lvlText w:val="•"/>
      <w:lvlJc w:val="left"/>
      <w:pPr>
        <w:ind w:left="1108" w:hanging="389"/>
      </w:pPr>
      <w:rPr>
        <w:rFonts w:hint="default"/>
        <w:lang w:val="bg-BG" w:eastAsia="bg-BG" w:bidi="bg-BG"/>
      </w:rPr>
    </w:lvl>
    <w:lvl w:ilvl="2" w:tplc="31F2796E">
      <w:numFmt w:val="bullet"/>
      <w:lvlText w:val="•"/>
      <w:lvlJc w:val="left"/>
      <w:pPr>
        <w:ind w:left="2097" w:hanging="389"/>
      </w:pPr>
      <w:rPr>
        <w:rFonts w:hint="default"/>
        <w:lang w:val="bg-BG" w:eastAsia="bg-BG" w:bidi="bg-BG"/>
      </w:rPr>
    </w:lvl>
    <w:lvl w:ilvl="3" w:tplc="DB4CB5DC">
      <w:numFmt w:val="bullet"/>
      <w:lvlText w:val="•"/>
      <w:lvlJc w:val="left"/>
      <w:pPr>
        <w:ind w:left="3085" w:hanging="389"/>
      </w:pPr>
      <w:rPr>
        <w:rFonts w:hint="default"/>
        <w:lang w:val="bg-BG" w:eastAsia="bg-BG" w:bidi="bg-BG"/>
      </w:rPr>
    </w:lvl>
    <w:lvl w:ilvl="4" w:tplc="535C63CA">
      <w:numFmt w:val="bullet"/>
      <w:lvlText w:val="•"/>
      <w:lvlJc w:val="left"/>
      <w:pPr>
        <w:ind w:left="4074" w:hanging="389"/>
      </w:pPr>
      <w:rPr>
        <w:rFonts w:hint="default"/>
        <w:lang w:val="bg-BG" w:eastAsia="bg-BG" w:bidi="bg-BG"/>
      </w:rPr>
    </w:lvl>
    <w:lvl w:ilvl="5" w:tplc="AE127642">
      <w:numFmt w:val="bullet"/>
      <w:lvlText w:val="•"/>
      <w:lvlJc w:val="left"/>
      <w:pPr>
        <w:ind w:left="5063" w:hanging="389"/>
      </w:pPr>
      <w:rPr>
        <w:rFonts w:hint="default"/>
        <w:lang w:val="bg-BG" w:eastAsia="bg-BG" w:bidi="bg-BG"/>
      </w:rPr>
    </w:lvl>
    <w:lvl w:ilvl="6" w:tplc="2FBED152">
      <w:numFmt w:val="bullet"/>
      <w:lvlText w:val="•"/>
      <w:lvlJc w:val="left"/>
      <w:pPr>
        <w:ind w:left="6051" w:hanging="389"/>
      </w:pPr>
      <w:rPr>
        <w:rFonts w:hint="default"/>
        <w:lang w:val="bg-BG" w:eastAsia="bg-BG" w:bidi="bg-BG"/>
      </w:rPr>
    </w:lvl>
    <w:lvl w:ilvl="7" w:tplc="E4204864">
      <w:numFmt w:val="bullet"/>
      <w:lvlText w:val="•"/>
      <w:lvlJc w:val="left"/>
      <w:pPr>
        <w:ind w:left="7040" w:hanging="389"/>
      </w:pPr>
      <w:rPr>
        <w:rFonts w:hint="default"/>
        <w:lang w:val="bg-BG" w:eastAsia="bg-BG" w:bidi="bg-BG"/>
      </w:rPr>
    </w:lvl>
    <w:lvl w:ilvl="8" w:tplc="8BBE9CFE">
      <w:numFmt w:val="bullet"/>
      <w:lvlText w:val="•"/>
      <w:lvlJc w:val="left"/>
      <w:pPr>
        <w:ind w:left="8029" w:hanging="389"/>
      </w:pPr>
      <w:rPr>
        <w:rFonts w:hint="default"/>
        <w:lang w:val="bg-BG" w:eastAsia="bg-BG" w:bidi="bg-BG"/>
      </w:rPr>
    </w:lvl>
  </w:abstractNum>
  <w:abstractNum w:abstractNumId="12" w15:restartNumberingAfterBreak="0">
    <w:nsid w:val="221B18BE"/>
    <w:multiLevelType w:val="hybridMultilevel"/>
    <w:tmpl w:val="8E7A8874"/>
    <w:lvl w:ilvl="0" w:tplc="3C284FD8">
      <w:start w:val="2"/>
      <w:numFmt w:val="decimal"/>
      <w:lvlText w:val="(%1)"/>
      <w:lvlJc w:val="left"/>
      <w:pPr>
        <w:ind w:left="116" w:hanging="418"/>
      </w:pPr>
      <w:rPr>
        <w:rFonts w:ascii="Cambria" w:eastAsia="Times New Roman" w:hAnsi="Cambria" w:cs="Times New Roman" w:hint="default"/>
        <w:b/>
        <w:bCs/>
        <w:spacing w:val="-8"/>
        <w:w w:val="99"/>
        <w:sz w:val="24"/>
        <w:szCs w:val="24"/>
        <w:lang w:val="bg-BG" w:eastAsia="bg-BG" w:bidi="bg-BG"/>
      </w:rPr>
    </w:lvl>
    <w:lvl w:ilvl="1" w:tplc="87BA9506">
      <w:numFmt w:val="bullet"/>
      <w:lvlText w:val="•"/>
      <w:lvlJc w:val="left"/>
      <w:pPr>
        <w:ind w:left="1108" w:hanging="418"/>
      </w:pPr>
      <w:rPr>
        <w:rFonts w:hint="default"/>
        <w:lang w:val="bg-BG" w:eastAsia="bg-BG" w:bidi="bg-BG"/>
      </w:rPr>
    </w:lvl>
    <w:lvl w:ilvl="2" w:tplc="AA5074A6">
      <w:numFmt w:val="bullet"/>
      <w:lvlText w:val="•"/>
      <w:lvlJc w:val="left"/>
      <w:pPr>
        <w:ind w:left="2097" w:hanging="418"/>
      </w:pPr>
      <w:rPr>
        <w:rFonts w:hint="default"/>
        <w:lang w:val="bg-BG" w:eastAsia="bg-BG" w:bidi="bg-BG"/>
      </w:rPr>
    </w:lvl>
    <w:lvl w:ilvl="3" w:tplc="910ACC04">
      <w:numFmt w:val="bullet"/>
      <w:lvlText w:val="•"/>
      <w:lvlJc w:val="left"/>
      <w:pPr>
        <w:ind w:left="3085" w:hanging="418"/>
      </w:pPr>
      <w:rPr>
        <w:rFonts w:hint="default"/>
        <w:lang w:val="bg-BG" w:eastAsia="bg-BG" w:bidi="bg-BG"/>
      </w:rPr>
    </w:lvl>
    <w:lvl w:ilvl="4" w:tplc="297E4642">
      <w:numFmt w:val="bullet"/>
      <w:lvlText w:val="•"/>
      <w:lvlJc w:val="left"/>
      <w:pPr>
        <w:ind w:left="4074" w:hanging="418"/>
      </w:pPr>
      <w:rPr>
        <w:rFonts w:hint="default"/>
        <w:lang w:val="bg-BG" w:eastAsia="bg-BG" w:bidi="bg-BG"/>
      </w:rPr>
    </w:lvl>
    <w:lvl w:ilvl="5" w:tplc="E000FE80">
      <w:numFmt w:val="bullet"/>
      <w:lvlText w:val="•"/>
      <w:lvlJc w:val="left"/>
      <w:pPr>
        <w:ind w:left="5063" w:hanging="418"/>
      </w:pPr>
      <w:rPr>
        <w:rFonts w:hint="default"/>
        <w:lang w:val="bg-BG" w:eastAsia="bg-BG" w:bidi="bg-BG"/>
      </w:rPr>
    </w:lvl>
    <w:lvl w:ilvl="6" w:tplc="2098AF3A">
      <w:numFmt w:val="bullet"/>
      <w:lvlText w:val="•"/>
      <w:lvlJc w:val="left"/>
      <w:pPr>
        <w:ind w:left="6051" w:hanging="418"/>
      </w:pPr>
      <w:rPr>
        <w:rFonts w:hint="default"/>
        <w:lang w:val="bg-BG" w:eastAsia="bg-BG" w:bidi="bg-BG"/>
      </w:rPr>
    </w:lvl>
    <w:lvl w:ilvl="7" w:tplc="B3F0874C">
      <w:numFmt w:val="bullet"/>
      <w:lvlText w:val="•"/>
      <w:lvlJc w:val="left"/>
      <w:pPr>
        <w:ind w:left="7040" w:hanging="418"/>
      </w:pPr>
      <w:rPr>
        <w:rFonts w:hint="default"/>
        <w:lang w:val="bg-BG" w:eastAsia="bg-BG" w:bidi="bg-BG"/>
      </w:rPr>
    </w:lvl>
    <w:lvl w:ilvl="8" w:tplc="F9F261B8">
      <w:numFmt w:val="bullet"/>
      <w:lvlText w:val="•"/>
      <w:lvlJc w:val="left"/>
      <w:pPr>
        <w:ind w:left="8029" w:hanging="418"/>
      </w:pPr>
      <w:rPr>
        <w:rFonts w:hint="default"/>
        <w:lang w:val="bg-BG" w:eastAsia="bg-BG" w:bidi="bg-BG"/>
      </w:rPr>
    </w:lvl>
  </w:abstractNum>
  <w:abstractNum w:abstractNumId="13" w15:restartNumberingAfterBreak="0">
    <w:nsid w:val="246B5EFF"/>
    <w:multiLevelType w:val="hybridMultilevel"/>
    <w:tmpl w:val="31C26AFC"/>
    <w:lvl w:ilvl="0" w:tplc="D496FA1E">
      <w:start w:val="2"/>
      <w:numFmt w:val="decimal"/>
      <w:lvlText w:val="(%1)"/>
      <w:lvlJc w:val="left"/>
      <w:pPr>
        <w:ind w:left="116" w:hanging="406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4"/>
        <w:szCs w:val="24"/>
        <w:lang w:val="bg-BG" w:eastAsia="bg-BG" w:bidi="bg-BG"/>
      </w:rPr>
    </w:lvl>
    <w:lvl w:ilvl="1" w:tplc="EC1ED716">
      <w:numFmt w:val="bullet"/>
      <w:lvlText w:val="•"/>
      <w:lvlJc w:val="left"/>
      <w:pPr>
        <w:ind w:left="1108" w:hanging="406"/>
      </w:pPr>
      <w:rPr>
        <w:rFonts w:hint="default"/>
        <w:lang w:val="bg-BG" w:eastAsia="bg-BG" w:bidi="bg-BG"/>
      </w:rPr>
    </w:lvl>
    <w:lvl w:ilvl="2" w:tplc="10E0CB78">
      <w:numFmt w:val="bullet"/>
      <w:lvlText w:val="•"/>
      <w:lvlJc w:val="left"/>
      <w:pPr>
        <w:ind w:left="2097" w:hanging="406"/>
      </w:pPr>
      <w:rPr>
        <w:rFonts w:hint="default"/>
        <w:lang w:val="bg-BG" w:eastAsia="bg-BG" w:bidi="bg-BG"/>
      </w:rPr>
    </w:lvl>
    <w:lvl w:ilvl="3" w:tplc="39085686">
      <w:numFmt w:val="bullet"/>
      <w:lvlText w:val="•"/>
      <w:lvlJc w:val="left"/>
      <w:pPr>
        <w:ind w:left="3085" w:hanging="406"/>
      </w:pPr>
      <w:rPr>
        <w:rFonts w:hint="default"/>
        <w:lang w:val="bg-BG" w:eastAsia="bg-BG" w:bidi="bg-BG"/>
      </w:rPr>
    </w:lvl>
    <w:lvl w:ilvl="4" w:tplc="E6D06E0A">
      <w:numFmt w:val="bullet"/>
      <w:lvlText w:val="•"/>
      <w:lvlJc w:val="left"/>
      <w:pPr>
        <w:ind w:left="4074" w:hanging="406"/>
      </w:pPr>
      <w:rPr>
        <w:rFonts w:hint="default"/>
        <w:lang w:val="bg-BG" w:eastAsia="bg-BG" w:bidi="bg-BG"/>
      </w:rPr>
    </w:lvl>
    <w:lvl w:ilvl="5" w:tplc="10A4B7D2">
      <w:numFmt w:val="bullet"/>
      <w:lvlText w:val="•"/>
      <w:lvlJc w:val="left"/>
      <w:pPr>
        <w:ind w:left="5063" w:hanging="406"/>
      </w:pPr>
      <w:rPr>
        <w:rFonts w:hint="default"/>
        <w:lang w:val="bg-BG" w:eastAsia="bg-BG" w:bidi="bg-BG"/>
      </w:rPr>
    </w:lvl>
    <w:lvl w:ilvl="6" w:tplc="87B01252">
      <w:numFmt w:val="bullet"/>
      <w:lvlText w:val="•"/>
      <w:lvlJc w:val="left"/>
      <w:pPr>
        <w:ind w:left="6051" w:hanging="406"/>
      </w:pPr>
      <w:rPr>
        <w:rFonts w:hint="default"/>
        <w:lang w:val="bg-BG" w:eastAsia="bg-BG" w:bidi="bg-BG"/>
      </w:rPr>
    </w:lvl>
    <w:lvl w:ilvl="7" w:tplc="20FCD5F6">
      <w:numFmt w:val="bullet"/>
      <w:lvlText w:val="•"/>
      <w:lvlJc w:val="left"/>
      <w:pPr>
        <w:ind w:left="7040" w:hanging="406"/>
      </w:pPr>
      <w:rPr>
        <w:rFonts w:hint="default"/>
        <w:lang w:val="bg-BG" w:eastAsia="bg-BG" w:bidi="bg-BG"/>
      </w:rPr>
    </w:lvl>
    <w:lvl w:ilvl="8" w:tplc="BE684FC0">
      <w:numFmt w:val="bullet"/>
      <w:lvlText w:val="•"/>
      <w:lvlJc w:val="left"/>
      <w:pPr>
        <w:ind w:left="8029" w:hanging="406"/>
      </w:pPr>
      <w:rPr>
        <w:rFonts w:hint="default"/>
        <w:lang w:val="bg-BG" w:eastAsia="bg-BG" w:bidi="bg-BG"/>
      </w:rPr>
    </w:lvl>
  </w:abstractNum>
  <w:abstractNum w:abstractNumId="14" w15:restartNumberingAfterBreak="0">
    <w:nsid w:val="24C60824"/>
    <w:multiLevelType w:val="hybridMultilevel"/>
    <w:tmpl w:val="2BDCDC74"/>
    <w:lvl w:ilvl="0" w:tplc="D60AF4C2">
      <w:start w:val="2"/>
      <w:numFmt w:val="decimal"/>
      <w:lvlText w:val="(%1)"/>
      <w:lvlJc w:val="left"/>
      <w:pPr>
        <w:ind w:left="116" w:hanging="375"/>
      </w:pPr>
      <w:rPr>
        <w:rFonts w:ascii="Cambria" w:eastAsia="Times New Roman" w:hAnsi="Cambria" w:cs="Times New Roman" w:hint="default"/>
        <w:b/>
        <w:bCs/>
        <w:spacing w:val="-28"/>
        <w:w w:val="99"/>
        <w:sz w:val="24"/>
        <w:szCs w:val="24"/>
        <w:lang w:val="bg-BG" w:eastAsia="bg-BG" w:bidi="bg-BG"/>
      </w:rPr>
    </w:lvl>
    <w:lvl w:ilvl="1" w:tplc="68866A9E">
      <w:numFmt w:val="bullet"/>
      <w:lvlText w:val="•"/>
      <w:lvlJc w:val="left"/>
      <w:pPr>
        <w:ind w:left="1108" w:hanging="375"/>
      </w:pPr>
      <w:rPr>
        <w:rFonts w:hint="default"/>
        <w:lang w:val="bg-BG" w:eastAsia="bg-BG" w:bidi="bg-BG"/>
      </w:rPr>
    </w:lvl>
    <w:lvl w:ilvl="2" w:tplc="A87AF8C8">
      <w:numFmt w:val="bullet"/>
      <w:lvlText w:val="•"/>
      <w:lvlJc w:val="left"/>
      <w:pPr>
        <w:ind w:left="2097" w:hanging="375"/>
      </w:pPr>
      <w:rPr>
        <w:rFonts w:hint="default"/>
        <w:lang w:val="bg-BG" w:eastAsia="bg-BG" w:bidi="bg-BG"/>
      </w:rPr>
    </w:lvl>
    <w:lvl w:ilvl="3" w:tplc="B68E0D1C">
      <w:numFmt w:val="bullet"/>
      <w:lvlText w:val="•"/>
      <w:lvlJc w:val="left"/>
      <w:pPr>
        <w:ind w:left="3085" w:hanging="375"/>
      </w:pPr>
      <w:rPr>
        <w:rFonts w:hint="default"/>
        <w:lang w:val="bg-BG" w:eastAsia="bg-BG" w:bidi="bg-BG"/>
      </w:rPr>
    </w:lvl>
    <w:lvl w:ilvl="4" w:tplc="3028B9F6">
      <w:numFmt w:val="bullet"/>
      <w:lvlText w:val="•"/>
      <w:lvlJc w:val="left"/>
      <w:pPr>
        <w:ind w:left="4074" w:hanging="375"/>
      </w:pPr>
      <w:rPr>
        <w:rFonts w:hint="default"/>
        <w:lang w:val="bg-BG" w:eastAsia="bg-BG" w:bidi="bg-BG"/>
      </w:rPr>
    </w:lvl>
    <w:lvl w:ilvl="5" w:tplc="81006952">
      <w:numFmt w:val="bullet"/>
      <w:lvlText w:val="•"/>
      <w:lvlJc w:val="left"/>
      <w:pPr>
        <w:ind w:left="5063" w:hanging="375"/>
      </w:pPr>
      <w:rPr>
        <w:rFonts w:hint="default"/>
        <w:lang w:val="bg-BG" w:eastAsia="bg-BG" w:bidi="bg-BG"/>
      </w:rPr>
    </w:lvl>
    <w:lvl w:ilvl="6" w:tplc="DE202D48">
      <w:numFmt w:val="bullet"/>
      <w:lvlText w:val="•"/>
      <w:lvlJc w:val="left"/>
      <w:pPr>
        <w:ind w:left="6051" w:hanging="375"/>
      </w:pPr>
      <w:rPr>
        <w:rFonts w:hint="default"/>
        <w:lang w:val="bg-BG" w:eastAsia="bg-BG" w:bidi="bg-BG"/>
      </w:rPr>
    </w:lvl>
    <w:lvl w:ilvl="7" w:tplc="AD02AF62">
      <w:numFmt w:val="bullet"/>
      <w:lvlText w:val="•"/>
      <w:lvlJc w:val="left"/>
      <w:pPr>
        <w:ind w:left="7040" w:hanging="375"/>
      </w:pPr>
      <w:rPr>
        <w:rFonts w:hint="default"/>
        <w:lang w:val="bg-BG" w:eastAsia="bg-BG" w:bidi="bg-BG"/>
      </w:rPr>
    </w:lvl>
    <w:lvl w:ilvl="8" w:tplc="B71AE82E">
      <w:numFmt w:val="bullet"/>
      <w:lvlText w:val="•"/>
      <w:lvlJc w:val="left"/>
      <w:pPr>
        <w:ind w:left="8029" w:hanging="375"/>
      </w:pPr>
      <w:rPr>
        <w:rFonts w:hint="default"/>
        <w:lang w:val="bg-BG" w:eastAsia="bg-BG" w:bidi="bg-BG"/>
      </w:rPr>
    </w:lvl>
  </w:abstractNum>
  <w:abstractNum w:abstractNumId="15" w15:restartNumberingAfterBreak="0">
    <w:nsid w:val="27731F84"/>
    <w:multiLevelType w:val="hybridMultilevel"/>
    <w:tmpl w:val="88244BBA"/>
    <w:lvl w:ilvl="0" w:tplc="9766CEB4">
      <w:start w:val="1"/>
      <w:numFmt w:val="decimal"/>
      <w:lvlText w:val="%1."/>
      <w:lvlJc w:val="left"/>
      <w:pPr>
        <w:ind w:left="116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bg-BG" w:eastAsia="bg-BG" w:bidi="bg-BG"/>
      </w:rPr>
    </w:lvl>
    <w:lvl w:ilvl="1" w:tplc="49C687EA">
      <w:numFmt w:val="bullet"/>
      <w:lvlText w:val="•"/>
      <w:lvlJc w:val="left"/>
      <w:pPr>
        <w:ind w:left="1108" w:hanging="360"/>
      </w:pPr>
      <w:rPr>
        <w:rFonts w:hint="default"/>
        <w:lang w:val="bg-BG" w:eastAsia="bg-BG" w:bidi="bg-BG"/>
      </w:rPr>
    </w:lvl>
    <w:lvl w:ilvl="2" w:tplc="A294B7B6">
      <w:numFmt w:val="bullet"/>
      <w:lvlText w:val="•"/>
      <w:lvlJc w:val="left"/>
      <w:pPr>
        <w:ind w:left="2097" w:hanging="360"/>
      </w:pPr>
      <w:rPr>
        <w:rFonts w:hint="default"/>
        <w:lang w:val="bg-BG" w:eastAsia="bg-BG" w:bidi="bg-BG"/>
      </w:rPr>
    </w:lvl>
    <w:lvl w:ilvl="3" w:tplc="56BCF41A">
      <w:numFmt w:val="bullet"/>
      <w:lvlText w:val="•"/>
      <w:lvlJc w:val="left"/>
      <w:pPr>
        <w:ind w:left="3085" w:hanging="360"/>
      </w:pPr>
      <w:rPr>
        <w:rFonts w:hint="default"/>
        <w:lang w:val="bg-BG" w:eastAsia="bg-BG" w:bidi="bg-BG"/>
      </w:rPr>
    </w:lvl>
    <w:lvl w:ilvl="4" w:tplc="393AC744">
      <w:numFmt w:val="bullet"/>
      <w:lvlText w:val="•"/>
      <w:lvlJc w:val="left"/>
      <w:pPr>
        <w:ind w:left="4074" w:hanging="360"/>
      </w:pPr>
      <w:rPr>
        <w:rFonts w:hint="default"/>
        <w:lang w:val="bg-BG" w:eastAsia="bg-BG" w:bidi="bg-BG"/>
      </w:rPr>
    </w:lvl>
    <w:lvl w:ilvl="5" w:tplc="F63A909E">
      <w:numFmt w:val="bullet"/>
      <w:lvlText w:val="•"/>
      <w:lvlJc w:val="left"/>
      <w:pPr>
        <w:ind w:left="5063" w:hanging="360"/>
      </w:pPr>
      <w:rPr>
        <w:rFonts w:hint="default"/>
        <w:lang w:val="bg-BG" w:eastAsia="bg-BG" w:bidi="bg-BG"/>
      </w:rPr>
    </w:lvl>
    <w:lvl w:ilvl="6" w:tplc="6EDA04A6">
      <w:numFmt w:val="bullet"/>
      <w:lvlText w:val="•"/>
      <w:lvlJc w:val="left"/>
      <w:pPr>
        <w:ind w:left="6051" w:hanging="360"/>
      </w:pPr>
      <w:rPr>
        <w:rFonts w:hint="default"/>
        <w:lang w:val="bg-BG" w:eastAsia="bg-BG" w:bidi="bg-BG"/>
      </w:rPr>
    </w:lvl>
    <w:lvl w:ilvl="7" w:tplc="D3C2374C">
      <w:numFmt w:val="bullet"/>
      <w:lvlText w:val="•"/>
      <w:lvlJc w:val="left"/>
      <w:pPr>
        <w:ind w:left="7040" w:hanging="360"/>
      </w:pPr>
      <w:rPr>
        <w:rFonts w:hint="default"/>
        <w:lang w:val="bg-BG" w:eastAsia="bg-BG" w:bidi="bg-BG"/>
      </w:rPr>
    </w:lvl>
    <w:lvl w:ilvl="8" w:tplc="EB5A710C">
      <w:numFmt w:val="bullet"/>
      <w:lvlText w:val="•"/>
      <w:lvlJc w:val="left"/>
      <w:pPr>
        <w:ind w:left="8029" w:hanging="360"/>
      </w:pPr>
      <w:rPr>
        <w:rFonts w:hint="default"/>
        <w:lang w:val="bg-BG" w:eastAsia="bg-BG" w:bidi="bg-BG"/>
      </w:rPr>
    </w:lvl>
  </w:abstractNum>
  <w:abstractNum w:abstractNumId="16" w15:restartNumberingAfterBreak="0">
    <w:nsid w:val="2F655F98"/>
    <w:multiLevelType w:val="hybridMultilevel"/>
    <w:tmpl w:val="1F16066E"/>
    <w:lvl w:ilvl="0" w:tplc="26C6E1C2">
      <w:start w:val="1"/>
      <w:numFmt w:val="decimal"/>
      <w:lvlText w:val="%1."/>
      <w:lvlJc w:val="left"/>
      <w:pPr>
        <w:ind w:left="116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8CA4D21C">
      <w:numFmt w:val="bullet"/>
      <w:lvlText w:val="•"/>
      <w:lvlJc w:val="left"/>
      <w:pPr>
        <w:ind w:left="1108" w:hanging="243"/>
      </w:pPr>
      <w:rPr>
        <w:rFonts w:hint="default"/>
        <w:lang w:val="bg-BG" w:eastAsia="bg-BG" w:bidi="bg-BG"/>
      </w:rPr>
    </w:lvl>
    <w:lvl w:ilvl="2" w:tplc="10C8120C">
      <w:numFmt w:val="bullet"/>
      <w:lvlText w:val="•"/>
      <w:lvlJc w:val="left"/>
      <w:pPr>
        <w:ind w:left="2097" w:hanging="243"/>
      </w:pPr>
      <w:rPr>
        <w:rFonts w:hint="default"/>
        <w:lang w:val="bg-BG" w:eastAsia="bg-BG" w:bidi="bg-BG"/>
      </w:rPr>
    </w:lvl>
    <w:lvl w:ilvl="3" w:tplc="D4742354">
      <w:numFmt w:val="bullet"/>
      <w:lvlText w:val="•"/>
      <w:lvlJc w:val="left"/>
      <w:pPr>
        <w:ind w:left="3085" w:hanging="243"/>
      </w:pPr>
      <w:rPr>
        <w:rFonts w:hint="default"/>
        <w:lang w:val="bg-BG" w:eastAsia="bg-BG" w:bidi="bg-BG"/>
      </w:rPr>
    </w:lvl>
    <w:lvl w:ilvl="4" w:tplc="A27843FC">
      <w:numFmt w:val="bullet"/>
      <w:lvlText w:val="•"/>
      <w:lvlJc w:val="left"/>
      <w:pPr>
        <w:ind w:left="4074" w:hanging="243"/>
      </w:pPr>
      <w:rPr>
        <w:rFonts w:hint="default"/>
        <w:lang w:val="bg-BG" w:eastAsia="bg-BG" w:bidi="bg-BG"/>
      </w:rPr>
    </w:lvl>
    <w:lvl w:ilvl="5" w:tplc="9E98A1B2">
      <w:numFmt w:val="bullet"/>
      <w:lvlText w:val="•"/>
      <w:lvlJc w:val="left"/>
      <w:pPr>
        <w:ind w:left="5063" w:hanging="243"/>
      </w:pPr>
      <w:rPr>
        <w:rFonts w:hint="default"/>
        <w:lang w:val="bg-BG" w:eastAsia="bg-BG" w:bidi="bg-BG"/>
      </w:rPr>
    </w:lvl>
    <w:lvl w:ilvl="6" w:tplc="C5BEB110">
      <w:numFmt w:val="bullet"/>
      <w:lvlText w:val="•"/>
      <w:lvlJc w:val="left"/>
      <w:pPr>
        <w:ind w:left="6051" w:hanging="243"/>
      </w:pPr>
      <w:rPr>
        <w:rFonts w:hint="default"/>
        <w:lang w:val="bg-BG" w:eastAsia="bg-BG" w:bidi="bg-BG"/>
      </w:rPr>
    </w:lvl>
    <w:lvl w:ilvl="7" w:tplc="24C86B3E">
      <w:numFmt w:val="bullet"/>
      <w:lvlText w:val="•"/>
      <w:lvlJc w:val="left"/>
      <w:pPr>
        <w:ind w:left="7040" w:hanging="243"/>
      </w:pPr>
      <w:rPr>
        <w:rFonts w:hint="default"/>
        <w:lang w:val="bg-BG" w:eastAsia="bg-BG" w:bidi="bg-BG"/>
      </w:rPr>
    </w:lvl>
    <w:lvl w:ilvl="8" w:tplc="C16E332C">
      <w:numFmt w:val="bullet"/>
      <w:lvlText w:val="•"/>
      <w:lvlJc w:val="left"/>
      <w:pPr>
        <w:ind w:left="8029" w:hanging="243"/>
      </w:pPr>
      <w:rPr>
        <w:rFonts w:hint="default"/>
        <w:lang w:val="bg-BG" w:eastAsia="bg-BG" w:bidi="bg-BG"/>
      </w:rPr>
    </w:lvl>
  </w:abstractNum>
  <w:abstractNum w:abstractNumId="17" w15:restartNumberingAfterBreak="0">
    <w:nsid w:val="30474041"/>
    <w:multiLevelType w:val="hybridMultilevel"/>
    <w:tmpl w:val="A440CC18"/>
    <w:lvl w:ilvl="0" w:tplc="3CF2621E">
      <w:start w:val="1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bg-BG" w:eastAsia="bg-BG" w:bidi="bg-BG"/>
      </w:rPr>
    </w:lvl>
    <w:lvl w:ilvl="1" w:tplc="B418AA60">
      <w:numFmt w:val="bullet"/>
      <w:lvlText w:val="•"/>
      <w:lvlJc w:val="left"/>
      <w:pPr>
        <w:ind w:left="1108" w:hanging="284"/>
      </w:pPr>
      <w:rPr>
        <w:rFonts w:hint="default"/>
        <w:lang w:val="bg-BG" w:eastAsia="bg-BG" w:bidi="bg-BG"/>
      </w:rPr>
    </w:lvl>
    <w:lvl w:ilvl="2" w:tplc="BE3EC7B6">
      <w:numFmt w:val="bullet"/>
      <w:lvlText w:val="•"/>
      <w:lvlJc w:val="left"/>
      <w:pPr>
        <w:ind w:left="2097" w:hanging="284"/>
      </w:pPr>
      <w:rPr>
        <w:rFonts w:hint="default"/>
        <w:lang w:val="bg-BG" w:eastAsia="bg-BG" w:bidi="bg-BG"/>
      </w:rPr>
    </w:lvl>
    <w:lvl w:ilvl="3" w:tplc="1F9CFEC8">
      <w:numFmt w:val="bullet"/>
      <w:lvlText w:val="•"/>
      <w:lvlJc w:val="left"/>
      <w:pPr>
        <w:ind w:left="3085" w:hanging="284"/>
      </w:pPr>
      <w:rPr>
        <w:rFonts w:hint="default"/>
        <w:lang w:val="bg-BG" w:eastAsia="bg-BG" w:bidi="bg-BG"/>
      </w:rPr>
    </w:lvl>
    <w:lvl w:ilvl="4" w:tplc="CA9EB9D6">
      <w:numFmt w:val="bullet"/>
      <w:lvlText w:val="•"/>
      <w:lvlJc w:val="left"/>
      <w:pPr>
        <w:ind w:left="4074" w:hanging="284"/>
      </w:pPr>
      <w:rPr>
        <w:rFonts w:hint="default"/>
        <w:lang w:val="bg-BG" w:eastAsia="bg-BG" w:bidi="bg-BG"/>
      </w:rPr>
    </w:lvl>
    <w:lvl w:ilvl="5" w:tplc="E126F63A">
      <w:numFmt w:val="bullet"/>
      <w:lvlText w:val="•"/>
      <w:lvlJc w:val="left"/>
      <w:pPr>
        <w:ind w:left="5063" w:hanging="284"/>
      </w:pPr>
      <w:rPr>
        <w:rFonts w:hint="default"/>
        <w:lang w:val="bg-BG" w:eastAsia="bg-BG" w:bidi="bg-BG"/>
      </w:rPr>
    </w:lvl>
    <w:lvl w:ilvl="6" w:tplc="D3702E26">
      <w:numFmt w:val="bullet"/>
      <w:lvlText w:val="•"/>
      <w:lvlJc w:val="left"/>
      <w:pPr>
        <w:ind w:left="6051" w:hanging="284"/>
      </w:pPr>
      <w:rPr>
        <w:rFonts w:hint="default"/>
        <w:lang w:val="bg-BG" w:eastAsia="bg-BG" w:bidi="bg-BG"/>
      </w:rPr>
    </w:lvl>
    <w:lvl w:ilvl="7" w:tplc="E48C8B52">
      <w:numFmt w:val="bullet"/>
      <w:lvlText w:val="•"/>
      <w:lvlJc w:val="left"/>
      <w:pPr>
        <w:ind w:left="7040" w:hanging="284"/>
      </w:pPr>
      <w:rPr>
        <w:rFonts w:hint="default"/>
        <w:lang w:val="bg-BG" w:eastAsia="bg-BG" w:bidi="bg-BG"/>
      </w:rPr>
    </w:lvl>
    <w:lvl w:ilvl="8" w:tplc="4CCE0C74">
      <w:numFmt w:val="bullet"/>
      <w:lvlText w:val="•"/>
      <w:lvlJc w:val="left"/>
      <w:pPr>
        <w:ind w:left="8029" w:hanging="284"/>
      </w:pPr>
      <w:rPr>
        <w:rFonts w:hint="default"/>
        <w:lang w:val="bg-BG" w:eastAsia="bg-BG" w:bidi="bg-BG"/>
      </w:rPr>
    </w:lvl>
  </w:abstractNum>
  <w:abstractNum w:abstractNumId="18" w15:restartNumberingAfterBreak="0">
    <w:nsid w:val="3426583C"/>
    <w:multiLevelType w:val="hybridMultilevel"/>
    <w:tmpl w:val="6DEC5DE0"/>
    <w:lvl w:ilvl="0" w:tplc="E4BC7B0A">
      <w:start w:val="2"/>
      <w:numFmt w:val="decimal"/>
      <w:lvlText w:val="(%1)"/>
      <w:lvlJc w:val="left"/>
      <w:pPr>
        <w:ind w:left="116" w:hanging="33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B7E8CD64">
      <w:numFmt w:val="bullet"/>
      <w:lvlText w:val="•"/>
      <w:lvlJc w:val="left"/>
      <w:pPr>
        <w:ind w:left="1108" w:hanging="336"/>
      </w:pPr>
      <w:rPr>
        <w:rFonts w:hint="default"/>
        <w:lang w:val="bg-BG" w:eastAsia="bg-BG" w:bidi="bg-BG"/>
      </w:rPr>
    </w:lvl>
    <w:lvl w:ilvl="2" w:tplc="067C142C">
      <w:numFmt w:val="bullet"/>
      <w:lvlText w:val="•"/>
      <w:lvlJc w:val="left"/>
      <w:pPr>
        <w:ind w:left="2097" w:hanging="336"/>
      </w:pPr>
      <w:rPr>
        <w:rFonts w:hint="default"/>
        <w:lang w:val="bg-BG" w:eastAsia="bg-BG" w:bidi="bg-BG"/>
      </w:rPr>
    </w:lvl>
    <w:lvl w:ilvl="3" w:tplc="4DE25428">
      <w:numFmt w:val="bullet"/>
      <w:lvlText w:val="•"/>
      <w:lvlJc w:val="left"/>
      <w:pPr>
        <w:ind w:left="3085" w:hanging="336"/>
      </w:pPr>
      <w:rPr>
        <w:rFonts w:hint="default"/>
        <w:lang w:val="bg-BG" w:eastAsia="bg-BG" w:bidi="bg-BG"/>
      </w:rPr>
    </w:lvl>
    <w:lvl w:ilvl="4" w:tplc="D296684E">
      <w:numFmt w:val="bullet"/>
      <w:lvlText w:val="•"/>
      <w:lvlJc w:val="left"/>
      <w:pPr>
        <w:ind w:left="4074" w:hanging="336"/>
      </w:pPr>
      <w:rPr>
        <w:rFonts w:hint="default"/>
        <w:lang w:val="bg-BG" w:eastAsia="bg-BG" w:bidi="bg-BG"/>
      </w:rPr>
    </w:lvl>
    <w:lvl w:ilvl="5" w:tplc="0A909890">
      <w:numFmt w:val="bullet"/>
      <w:lvlText w:val="•"/>
      <w:lvlJc w:val="left"/>
      <w:pPr>
        <w:ind w:left="5063" w:hanging="336"/>
      </w:pPr>
      <w:rPr>
        <w:rFonts w:hint="default"/>
        <w:lang w:val="bg-BG" w:eastAsia="bg-BG" w:bidi="bg-BG"/>
      </w:rPr>
    </w:lvl>
    <w:lvl w:ilvl="6" w:tplc="66C030AE">
      <w:numFmt w:val="bullet"/>
      <w:lvlText w:val="•"/>
      <w:lvlJc w:val="left"/>
      <w:pPr>
        <w:ind w:left="6051" w:hanging="336"/>
      </w:pPr>
      <w:rPr>
        <w:rFonts w:hint="default"/>
        <w:lang w:val="bg-BG" w:eastAsia="bg-BG" w:bidi="bg-BG"/>
      </w:rPr>
    </w:lvl>
    <w:lvl w:ilvl="7" w:tplc="1208399C">
      <w:numFmt w:val="bullet"/>
      <w:lvlText w:val="•"/>
      <w:lvlJc w:val="left"/>
      <w:pPr>
        <w:ind w:left="7040" w:hanging="336"/>
      </w:pPr>
      <w:rPr>
        <w:rFonts w:hint="default"/>
        <w:lang w:val="bg-BG" w:eastAsia="bg-BG" w:bidi="bg-BG"/>
      </w:rPr>
    </w:lvl>
    <w:lvl w:ilvl="8" w:tplc="851026CA">
      <w:numFmt w:val="bullet"/>
      <w:lvlText w:val="•"/>
      <w:lvlJc w:val="left"/>
      <w:pPr>
        <w:ind w:left="8029" w:hanging="336"/>
      </w:pPr>
      <w:rPr>
        <w:rFonts w:hint="default"/>
        <w:lang w:val="bg-BG" w:eastAsia="bg-BG" w:bidi="bg-BG"/>
      </w:rPr>
    </w:lvl>
  </w:abstractNum>
  <w:abstractNum w:abstractNumId="19" w15:restartNumberingAfterBreak="0">
    <w:nsid w:val="3679739F"/>
    <w:multiLevelType w:val="hybridMultilevel"/>
    <w:tmpl w:val="F898975C"/>
    <w:lvl w:ilvl="0" w:tplc="36D0407C">
      <w:start w:val="2"/>
      <w:numFmt w:val="decimal"/>
      <w:lvlText w:val="(%1)"/>
      <w:lvlJc w:val="left"/>
      <w:pPr>
        <w:ind w:left="116" w:hanging="35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55B6A832">
      <w:numFmt w:val="bullet"/>
      <w:lvlText w:val="•"/>
      <w:lvlJc w:val="left"/>
      <w:pPr>
        <w:ind w:left="1108" w:hanging="355"/>
      </w:pPr>
      <w:rPr>
        <w:rFonts w:hint="default"/>
        <w:lang w:val="bg-BG" w:eastAsia="bg-BG" w:bidi="bg-BG"/>
      </w:rPr>
    </w:lvl>
    <w:lvl w:ilvl="2" w:tplc="F7DC4A76">
      <w:numFmt w:val="bullet"/>
      <w:lvlText w:val="•"/>
      <w:lvlJc w:val="left"/>
      <w:pPr>
        <w:ind w:left="2097" w:hanging="355"/>
      </w:pPr>
      <w:rPr>
        <w:rFonts w:hint="default"/>
        <w:lang w:val="bg-BG" w:eastAsia="bg-BG" w:bidi="bg-BG"/>
      </w:rPr>
    </w:lvl>
    <w:lvl w:ilvl="3" w:tplc="15E2D004">
      <w:numFmt w:val="bullet"/>
      <w:lvlText w:val="•"/>
      <w:lvlJc w:val="left"/>
      <w:pPr>
        <w:ind w:left="3085" w:hanging="355"/>
      </w:pPr>
      <w:rPr>
        <w:rFonts w:hint="default"/>
        <w:lang w:val="bg-BG" w:eastAsia="bg-BG" w:bidi="bg-BG"/>
      </w:rPr>
    </w:lvl>
    <w:lvl w:ilvl="4" w:tplc="E4566AC4">
      <w:numFmt w:val="bullet"/>
      <w:lvlText w:val="•"/>
      <w:lvlJc w:val="left"/>
      <w:pPr>
        <w:ind w:left="4074" w:hanging="355"/>
      </w:pPr>
      <w:rPr>
        <w:rFonts w:hint="default"/>
        <w:lang w:val="bg-BG" w:eastAsia="bg-BG" w:bidi="bg-BG"/>
      </w:rPr>
    </w:lvl>
    <w:lvl w:ilvl="5" w:tplc="3F948FFA">
      <w:numFmt w:val="bullet"/>
      <w:lvlText w:val="•"/>
      <w:lvlJc w:val="left"/>
      <w:pPr>
        <w:ind w:left="5063" w:hanging="355"/>
      </w:pPr>
      <w:rPr>
        <w:rFonts w:hint="default"/>
        <w:lang w:val="bg-BG" w:eastAsia="bg-BG" w:bidi="bg-BG"/>
      </w:rPr>
    </w:lvl>
    <w:lvl w:ilvl="6" w:tplc="E9BEB12E">
      <w:numFmt w:val="bullet"/>
      <w:lvlText w:val="•"/>
      <w:lvlJc w:val="left"/>
      <w:pPr>
        <w:ind w:left="6051" w:hanging="355"/>
      </w:pPr>
      <w:rPr>
        <w:rFonts w:hint="default"/>
        <w:lang w:val="bg-BG" w:eastAsia="bg-BG" w:bidi="bg-BG"/>
      </w:rPr>
    </w:lvl>
    <w:lvl w:ilvl="7" w:tplc="A83C723E">
      <w:numFmt w:val="bullet"/>
      <w:lvlText w:val="•"/>
      <w:lvlJc w:val="left"/>
      <w:pPr>
        <w:ind w:left="7040" w:hanging="355"/>
      </w:pPr>
      <w:rPr>
        <w:rFonts w:hint="default"/>
        <w:lang w:val="bg-BG" w:eastAsia="bg-BG" w:bidi="bg-BG"/>
      </w:rPr>
    </w:lvl>
    <w:lvl w:ilvl="8" w:tplc="2A86C862">
      <w:numFmt w:val="bullet"/>
      <w:lvlText w:val="•"/>
      <w:lvlJc w:val="left"/>
      <w:pPr>
        <w:ind w:left="8029" w:hanging="355"/>
      </w:pPr>
      <w:rPr>
        <w:rFonts w:hint="default"/>
        <w:lang w:val="bg-BG" w:eastAsia="bg-BG" w:bidi="bg-BG"/>
      </w:rPr>
    </w:lvl>
  </w:abstractNum>
  <w:abstractNum w:abstractNumId="20" w15:restartNumberingAfterBreak="0">
    <w:nsid w:val="392F75CF"/>
    <w:multiLevelType w:val="hybridMultilevel"/>
    <w:tmpl w:val="F99C86FA"/>
    <w:lvl w:ilvl="0" w:tplc="B01831F8">
      <w:start w:val="2"/>
      <w:numFmt w:val="decimal"/>
      <w:lvlText w:val="(%1)"/>
      <w:lvlJc w:val="left"/>
      <w:pPr>
        <w:ind w:left="116" w:hanging="341"/>
      </w:pPr>
      <w:rPr>
        <w:rFonts w:ascii="Cambria" w:eastAsia="Times New Roman" w:hAnsi="Cambria" w:cs="Times New Roman" w:hint="default"/>
        <w:b/>
        <w:bCs/>
        <w:spacing w:val="-30"/>
        <w:w w:val="100"/>
        <w:sz w:val="24"/>
        <w:szCs w:val="24"/>
        <w:lang w:val="bg-BG" w:eastAsia="bg-BG" w:bidi="bg-BG"/>
      </w:rPr>
    </w:lvl>
    <w:lvl w:ilvl="1" w:tplc="2C9EF7D2">
      <w:numFmt w:val="bullet"/>
      <w:lvlText w:val="•"/>
      <w:lvlJc w:val="left"/>
      <w:pPr>
        <w:ind w:left="1108" w:hanging="341"/>
      </w:pPr>
      <w:rPr>
        <w:rFonts w:hint="default"/>
        <w:lang w:val="bg-BG" w:eastAsia="bg-BG" w:bidi="bg-BG"/>
      </w:rPr>
    </w:lvl>
    <w:lvl w:ilvl="2" w:tplc="CFBCF822">
      <w:numFmt w:val="bullet"/>
      <w:lvlText w:val="•"/>
      <w:lvlJc w:val="left"/>
      <w:pPr>
        <w:ind w:left="2097" w:hanging="341"/>
      </w:pPr>
      <w:rPr>
        <w:rFonts w:hint="default"/>
        <w:lang w:val="bg-BG" w:eastAsia="bg-BG" w:bidi="bg-BG"/>
      </w:rPr>
    </w:lvl>
    <w:lvl w:ilvl="3" w:tplc="D7E29D14">
      <w:numFmt w:val="bullet"/>
      <w:lvlText w:val="•"/>
      <w:lvlJc w:val="left"/>
      <w:pPr>
        <w:ind w:left="3085" w:hanging="341"/>
      </w:pPr>
      <w:rPr>
        <w:rFonts w:hint="default"/>
        <w:lang w:val="bg-BG" w:eastAsia="bg-BG" w:bidi="bg-BG"/>
      </w:rPr>
    </w:lvl>
    <w:lvl w:ilvl="4" w:tplc="B48E5914">
      <w:numFmt w:val="bullet"/>
      <w:lvlText w:val="•"/>
      <w:lvlJc w:val="left"/>
      <w:pPr>
        <w:ind w:left="4074" w:hanging="341"/>
      </w:pPr>
      <w:rPr>
        <w:rFonts w:hint="default"/>
        <w:lang w:val="bg-BG" w:eastAsia="bg-BG" w:bidi="bg-BG"/>
      </w:rPr>
    </w:lvl>
    <w:lvl w:ilvl="5" w:tplc="B616F402">
      <w:numFmt w:val="bullet"/>
      <w:lvlText w:val="•"/>
      <w:lvlJc w:val="left"/>
      <w:pPr>
        <w:ind w:left="5063" w:hanging="341"/>
      </w:pPr>
      <w:rPr>
        <w:rFonts w:hint="default"/>
        <w:lang w:val="bg-BG" w:eastAsia="bg-BG" w:bidi="bg-BG"/>
      </w:rPr>
    </w:lvl>
    <w:lvl w:ilvl="6" w:tplc="8AF69AB2">
      <w:numFmt w:val="bullet"/>
      <w:lvlText w:val="•"/>
      <w:lvlJc w:val="left"/>
      <w:pPr>
        <w:ind w:left="6051" w:hanging="341"/>
      </w:pPr>
      <w:rPr>
        <w:rFonts w:hint="default"/>
        <w:lang w:val="bg-BG" w:eastAsia="bg-BG" w:bidi="bg-BG"/>
      </w:rPr>
    </w:lvl>
    <w:lvl w:ilvl="7" w:tplc="34F855A4">
      <w:numFmt w:val="bullet"/>
      <w:lvlText w:val="•"/>
      <w:lvlJc w:val="left"/>
      <w:pPr>
        <w:ind w:left="7040" w:hanging="341"/>
      </w:pPr>
      <w:rPr>
        <w:rFonts w:hint="default"/>
        <w:lang w:val="bg-BG" w:eastAsia="bg-BG" w:bidi="bg-BG"/>
      </w:rPr>
    </w:lvl>
    <w:lvl w:ilvl="8" w:tplc="CC5C64FC">
      <w:numFmt w:val="bullet"/>
      <w:lvlText w:val="•"/>
      <w:lvlJc w:val="left"/>
      <w:pPr>
        <w:ind w:left="8029" w:hanging="341"/>
      </w:pPr>
      <w:rPr>
        <w:rFonts w:hint="default"/>
        <w:lang w:val="bg-BG" w:eastAsia="bg-BG" w:bidi="bg-BG"/>
      </w:rPr>
    </w:lvl>
  </w:abstractNum>
  <w:abstractNum w:abstractNumId="21" w15:restartNumberingAfterBreak="0">
    <w:nsid w:val="42D23FA0"/>
    <w:multiLevelType w:val="hybridMultilevel"/>
    <w:tmpl w:val="244610F4"/>
    <w:lvl w:ilvl="0" w:tplc="D9949554">
      <w:start w:val="1"/>
      <w:numFmt w:val="decimal"/>
      <w:lvlText w:val="%1."/>
      <w:lvlJc w:val="left"/>
      <w:pPr>
        <w:ind w:left="116" w:hanging="25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4EE2B87C">
      <w:numFmt w:val="bullet"/>
      <w:lvlText w:val="•"/>
      <w:lvlJc w:val="left"/>
      <w:pPr>
        <w:ind w:left="1108" w:hanging="255"/>
      </w:pPr>
      <w:rPr>
        <w:rFonts w:hint="default"/>
        <w:lang w:val="bg-BG" w:eastAsia="bg-BG" w:bidi="bg-BG"/>
      </w:rPr>
    </w:lvl>
    <w:lvl w:ilvl="2" w:tplc="132A8E52">
      <w:numFmt w:val="bullet"/>
      <w:lvlText w:val="•"/>
      <w:lvlJc w:val="left"/>
      <w:pPr>
        <w:ind w:left="2097" w:hanging="255"/>
      </w:pPr>
      <w:rPr>
        <w:rFonts w:hint="default"/>
        <w:lang w:val="bg-BG" w:eastAsia="bg-BG" w:bidi="bg-BG"/>
      </w:rPr>
    </w:lvl>
    <w:lvl w:ilvl="3" w:tplc="84344CD6">
      <w:numFmt w:val="bullet"/>
      <w:lvlText w:val="•"/>
      <w:lvlJc w:val="left"/>
      <w:pPr>
        <w:ind w:left="3085" w:hanging="255"/>
      </w:pPr>
      <w:rPr>
        <w:rFonts w:hint="default"/>
        <w:lang w:val="bg-BG" w:eastAsia="bg-BG" w:bidi="bg-BG"/>
      </w:rPr>
    </w:lvl>
    <w:lvl w:ilvl="4" w:tplc="FD60E766">
      <w:numFmt w:val="bullet"/>
      <w:lvlText w:val="•"/>
      <w:lvlJc w:val="left"/>
      <w:pPr>
        <w:ind w:left="4074" w:hanging="255"/>
      </w:pPr>
      <w:rPr>
        <w:rFonts w:hint="default"/>
        <w:lang w:val="bg-BG" w:eastAsia="bg-BG" w:bidi="bg-BG"/>
      </w:rPr>
    </w:lvl>
    <w:lvl w:ilvl="5" w:tplc="CC3CCF4E">
      <w:numFmt w:val="bullet"/>
      <w:lvlText w:val="•"/>
      <w:lvlJc w:val="left"/>
      <w:pPr>
        <w:ind w:left="5063" w:hanging="255"/>
      </w:pPr>
      <w:rPr>
        <w:rFonts w:hint="default"/>
        <w:lang w:val="bg-BG" w:eastAsia="bg-BG" w:bidi="bg-BG"/>
      </w:rPr>
    </w:lvl>
    <w:lvl w:ilvl="6" w:tplc="9452828E">
      <w:numFmt w:val="bullet"/>
      <w:lvlText w:val="•"/>
      <w:lvlJc w:val="left"/>
      <w:pPr>
        <w:ind w:left="6051" w:hanging="255"/>
      </w:pPr>
      <w:rPr>
        <w:rFonts w:hint="default"/>
        <w:lang w:val="bg-BG" w:eastAsia="bg-BG" w:bidi="bg-BG"/>
      </w:rPr>
    </w:lvl>
    <w:lvl w:ilvl="7" w:tplc="0FBE55CC">
      <w:numFmt w:val="bullet"/>
      <w:lvlText w:val="•"/>
      <w:lvlJc w:val="left"/>
      <w:pPr>
        <w:ind w:left="7040" w:hanging="255"/>
      </w:pPr>
      <w:rPr>
        <w:rFonts w:hint="default"/>
        <w:lang w:val="bg-BG" w:eastAsia="bg-BG" w:bidi="bg-BG"/>
      </w:rPr>
    </w:lvl>
    <w:lvl w:ilvl="8" w:tplc="D9B48DBA">
      <w:numFmt w:val="bullet"/>
      <w:lvlText w:val="•"/>
      <w:lvlJc w:val="left"/>
      <w:pPr>
        <w:ind w:left="8029" w:hanging="255"/>
      </w:pPr>
      <w:rPr>
        <w:rFonts w:hint="default"/>
        <w:lang w:val="bg-BG" w:eastAsia="bg-BG" w:bidi="bg-BG"/>
      </w:rPr>
    </w:lvl>
  </w:abstractNum>
  <w:abstractNum w:abstractNumId="22" w15:restartNumberingAfterBreak="0">
    <w:nsid w:val="49C54B36"/>
    <w:multiLevelType w:val="hybridMultilevel"/>
    <w:tmpl w:val="58262380"/>
    <w:lvl w:ilvl="0" w:tplc="691A9B4A">
      <w:start w:val="1"/>
      <w:numFmt w:val="decimal"/>
      <w:lvlText w:val="%1."/>
      <w:lvlJc w:val="left"/>
      <w:pPr>
        <w:ind w:left="116" w:hanging="257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bg-BG" w:eastAsia="bg-BG" w:bidi="bg-BG"/>
      </w:rPr>
    </w:lvl>
    <w:lvl w:ilvl="1" w:tplc="0B12EBBA">
      <w:numFmt w:val="bullet"/>
      <w:lvlText w:val="•"/>
      <w:lvlJc w:val="left"/>
      <w:pPr>
        <w:ind w:left="1108" w:hanging="257"/>
      </w:pPr>
      <w:rPr>
        <w:rFonts w:hint="default"/>
        <w:lang w:val="bg-BG" w:eastAsia="bg-BG" w:bidi="bg-BG"/>
      </w:rPr>
    </w:lvl>
    <w:lvl w:ilvl="2" w:tplc="C88E7E50">
      <w:numFmt w:val="bullet"/>
      <w:lvlText w:val="•"/>
      <w:lvlJc w:val="left"/>
      <w:pPr>
        <w:ind w:left="2097" w:hanging="257"/>
      </w:pPr>
      <w:rPr>
        <w:rFonts w:hint="default"/>
        <w:lang w:val="bg-BG" w:eastAsia="bg-BG" w:bidi="bg-BG"/>
      </w:rPr>
    </w:lvl>
    <w:lvl w:ilvl="3" w:tplc="3AF680E6">
      <w:numFmt w:val="bullet"/>
      <w:lvlText w:val="•"/>
      <w:lvlJc w:val="left"/>
      <w:pPr>
        <w:ind w:left="3085" w:hanging="257"/>
      </w:pPr>
      <w:rPr>
        <w:rFonts w:hint="default"/>
        <w:lang w:val="bg-BG" w:eastAsia="bg-BG" w:bidi="bg-BG"/>
      </w:rPr>
    </w:lvl>
    <w:lvl w:ilvl="4" w:tplc="5B926032">
      <w:numFmt w:val="bullet"/>
      <w:lvlText w:val="•"/>
      <w:lvlJc w:val="left"/>
      <w:pPr>
        <w:ind w:left="4074" w:hanging="257"/>
      </w:pPr>
      <w:rPr>
        <w:rFonts w:hint="default"/>
        <w:lang w:val="bg-BG" w:eastAsia="bg-BG" w:bidi="bg-BG"/>
      </w:rPr>
    </w:lvl>
    <w:lvl w:ilvl="5" w:tplc="CE5C56C4">
      <w:numFmt w:val="bullet"/>
      <w:lvlText w:val="•"/>
      <w:lvlJc w:val="left"/>
      <w:pPr>
        <w:ind w:left="5063" w:hanging="257"/>
      </w:pPr>
      <w:rPr>
        <w:rFonts w:hint="default"/>
        <w:lang w:val="bg-BG" w:eastAsia="bg-BG" w:bidi="bg-BG"/>
      </w:rPr>
    </w:lvl>
    <w:lvl w:ilvl="6" w:tplc="261A1852">
      <w:numFmt w:val="bullet"/>
      <w:lvlText w:val="•"/>
      <w:lvlJc w:val="left"/>
      <w:pPr>
        <w:ind w:left="6051" w:hanging="257"/>
      </w:pPr>
      <w:rPr>
        <w:rFonts w:hint="default"/>
        <w:lang w:val="bg-BG" w:eastAsia="bg-BG" w:bidi="bg-BG"/>
      </w:rPr>
    </w:lvl>
    <w:lvl w:ilvl="7" w:tplc="8B4C61CA">
      <w:numFmt w:val="bullet"/>
      <w:lvlText w:val="•"/>
      <w:lvlJc w:val="left"/>
      <w:pPr>
        <w:ind w:left="7040" w:hanging="257"/>
      </w:pPr>
      <w:rPr>
        <w:rFonts w:hint="default"/>
        <w:lang w:val="bg-BG" w:eastAsia="bg-BG" w:bidi="bg-BG"/>
      </w:rPr>
    </w:lvl>
    <w:lvl w:ilvl="8" w:tplc="E7E2528A">
      <w:numFmt w:val="bullet"/>
      <w:lvlText w:val="•"/>
      <w:lvlJc w:val="left"/>
      <w:pPr>
        <w:ind w:left="8029" w:hanging="257"/>
      </w:pPr>
      <w:rPr>
        <w:rFonts w:hint="default"/>
        <w:lang w:val="bg-BG" w:eastAsia="bg-BG" w:bidi="bg-BG"/>
      </w:rPr>
    </w:lvl>
  </w:abstractNum>
  <w:abstractNum w:abstractNumId="23" w15:restartNumberingAfterBreak="0">
    <w:nsid w:val="4AC472E5"/>
    <w:multiLevelType w:val="hybridMultilevel"/>
    <w:tmpl w:val="0E7047D6"/>
    <w:lvl w:ilvl="0" w:tplc="6DCA4764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262E17A8">
      <w:numFmt w:val="bullet"/>
      <w:lvlText w:val="•"/>
      <w:lvlJc w:val="left"/>
      <w:pPr>
        <w:ind w:left="1108" w:hanging="339"/>
      </w:pPr>
      <w:rPr>
        <w:rFonts w:hint="default"/>
        <w:lang w:val="bg-BG" w:eastAsia="bg-BG" w:bidi="bg-BG"/>
      </w:rPr>
    </w:lvl>
    <w:lvl w:ilvl="2" w:tplc="029A1796">
      <w:numFmt w:val="bullet"/>
      <w:lvlText w:val="•"/>
      <w:lvlJc w:val="left"/>
      <w:pPr>
        <w:ind w:left="2097" w:hanging="339"/>
      </w:pPr>
      <w:rPr>
        <w:rFonts w:hint="default"/>
        <w:lang w:val="bg-BG" w:eastAsia="bg-BG" w:bidi="bg-BG"/>
      </w:rPr>
    </w:lvl>
    <w:lvl w:ilvl="3" w:tplc="2C38EFC8">
      <w:numFmt w:val="bullet"/>
      <w:lvlText w:val="•"/>
      <w:lvlJc w:val="left"/>
      <w:pPr>
        <w:ind w:left="3085" w:hanging="339"/>
      </w:pPr>
      <w:rPr>
        <w:rFonts w:hint="default"/>
        <w:lang w:val="bg-BG" w:eastAsia="bg-BG" w:bidi="bg-BG"/>
      </w:rPr>
    </w:lvl>
    <w:lvl w:ilvl="4" w:tplc="761A5D66">
      <w:numFmt w:val="bullet"/>
      <w:lvlText w:val="•"/>
      <w:lvlJc w:val="left"/>
      <w:pPr>
        <w:ind w:left="4074" w:hanging="339"/>
      </w:pPr>
      <w:rPr>
        <w:rFonts w:hint="default"/>
        <w:lang w:val="bg-BG" w:eastAsia="bg-BG" w:bidi="bg-BG"/>
      </w:rPr>
    </w:lvl>
    <w:lvl w:ilvl="5" w:tplc="AA8082FE">
      <w:numFmt w:val="bullet"/>
      <w:lvlText w:val="•"/>
      <w:lvlJc w:val="left"/>
      <w:pPr>
        <w:ind w:left="5063" w:hanging="339"/>
      </w:pPr>
      <w:rPr>
        <w:rFonts w:hint="default"/>
        <w:lang w:val="bg-BG" w:eastAsia="bg-BG" w:bidi="bg-BG"/>
      </w:rPr>
    </w:lvl>
    <w:lvl w:ilvl="6" w:tplc="D340F13A">
      <w:numFmt w:val="bullet"/>
      <w:lvlText w:val="•"/>
      <w:lvlJc w:val="left"/>
      <w:pPr>
        <w:ind w:left="6051" w:hanging="339"/>
      </w:pPr>
      <w:rPr>
        <w:rFonts w:hint="default"/>
        <w:lang w:val="bg-BG" w:eastAsia="bg-BG" w:bidi="bg-BG"/>
      </w:rPr>
    </w:lvl>
    <w:lvl w:ilvl="7" w:tplc="ECA2C666">
      <w:numFmt w:val="bullet"/>
      <w:lvlText w:val="•"/>
      <w:lvlJc w:val="left"/>
      <w:pPr>
        <w:ind w:left="7040" w:hanging="339"/>
      </w:pPr>
      <w:rPr>
        <w:rFonts w:hint="default"/>
        <w:lang w:val="bg-BG" w:eastAsia="bg-BG" w:bidi="bg-BG"/>
      </w:rPr>
    </w:lvl>
    <w:lvl w:ilvl="8" w:tplc="C7FEFEA6">
      <w:numFmt w:val="bullet"/>
      <w:lvlText w:val="•"/>
      <w:lvlJc w:val="left"/>
      <w:pPr>
        <w:ind w:left="8029" w:hanging="339"/>
      </w:pPr>
      <w:rPr>
        <w:rFonts w:hint="default"/>
        <w:lang w:val="bg-BG" w:eastAsia="bg-BG" w:bidi="bg-BG"/>
      </w:rPr>
    </w:lvl>
  </w:abstractNum>
  <w:abstractNum w:abstractNumId="24" w15:restartNumberingAfterBreak="0">
    <w:nsid w:val="4B177B89"/>
    <w:multiLevelType w:val="hybridMultilevel"/>
    <w:tmpl w:val="25463A00"/>
    <w:lvl w:ilvl="0" w:tplc="15AE2C98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96" w:hanging="360"/>
      </w:pPr>
    </w:lvl>
    <w:lvl w:ilvl="2" w:tplc="0402001B" w:tentative="1">
      <w:start w:val="1"/>
      <w:numFmt w:val="lowerRoman"/>
      <w:lvlText w:val="%3."/>
      <w:lvlJc w:val="right"/>
      <w:pPr>
        <w:ind w:left="1916" w:hanging="180"/>
      </w:pPr>
    </w:lvl>
    <w:lvl w:ilvl="3" w:tplc="0402000F" w:tentative="1">
      <w:start w:val="1"/>
      <w:numFmt w:val="decimal"/>
      <w:lvlText w:val="%4."/>
      <w:lvlJc w:val="left"/>
      <w:pPr>
        <w:ind w:left="2636" w:hanging="360"/>
      </w:pPr>
    </w:lvl>
    <w:lvl w:ilvl="4" w:tplc="04020019" w:tentative="1">
      <w:start w:val="1"/>
      <w:numFmt w:val="lowerLetter"/>
      <w:lvlText w:val="%5."/>
      <w:lvlJc w:val="left"/>
      <w:pPr>
        <w:ind w:left="3356" w:hanging="360"/>
      </w:pPr>
    </w:lvl>
    <w:lvl w:ilvl="5" w:tplc="0402001B" w:tentative="1">
      <w:start w:val="1"/>
      <w:numFmt w:val="lowerRoman"/>
      <w:lvlText w:val="%6."/>
      <w:lvlJc w:val="right"/>
      <w:pPr>
        <w:ind w:left="4076" w:hanging="180"/>
      </w:pPr>
    </w:lvl>
    <w:lvl w:ilvl="6" w:tplc="0402000F" w:tentative="1">
      <w:start w:val="1"/>
      <w:numFmt w:val="decimal"/>
      <w:lvlText w:val="%7."/>
      <w:lvlJc w:val="left"/>
      <w:pPr>
        <w:ind w:left="4796" w:hanging="360"/>
      </w:pPr>
    </w:lvl>
    <w:lvl w:ilvl="7" w:tplc="04020019" w:tentative="1">
      <w:start w:val="1"/>
      <w:numFmt w:val="lowerLetter"/>
      <w:lvlText w:val="%8."/>
      <w:lvlJc w:val="left"/>
      <w:pPr>
        <w:ind w:left="5516" w:hanging="360"/>
      </w:pPr>
    </w:lvl>
    <w:lvl w:ilvl="8" w:tplc="0402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5" w15:restartNumberingAfterBreak="0">
    <w:nsid w:val="4FD85BD3"/>
    <w:multiLevelType w:val="hybridMultilevel"/>
    <w:tmpl w:val="FF502990"/>
    <w:lvl w:ilvl="0" w:tplc="ED849AB4">
      <w:start w:val="2"/>
      <w:numFmt w:val="decimal"/>
      <w:lvlText w:val="(%1)"/>
      <w:lvlJc w:val="left"/>
      <w:pPr>
        <w:ind w:left="116" w:hanging="418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bg-BG" w:eastAsia="bg-BG" w:bidi="bg-BG"/>
      </w:rPr>
    </w:lvl>
    <w:lvl w:ilvl="1" w:tplc="584E3EF8">
      <w:numFmt w:val="bullet"/>
      <w:lvlText w:val="•"/>
      <w:lvlJc w:val="left"/>
      <w:pPr>
        <w:ind w:left="1108" w:hanging="418"/>
      </w:pPr>
      <w:rPr>
        <w:rFonts w:hint="default"/>
        <w:lang w:val="bg-BG" w:eastAsia="bg-BG" w:bidi="bg-BG"/>
      </w:rPr>
    </w:lvl>
    <w:lvl w:ilvl="2" w:tplc="01AC90F0">
      <w:numFmt w:val="bullet"/>
      <w:lvlText w:val="•"/>
      <w:lvlJc w:val="left"/>
      <w:pPr>
        <w:ind w:left="2097" w:hanging="418"/>
      </w:pPr>
      <w:rPr>
        <w:rFonts w:hint="default"/>
        <w:lang w:val="bg-BG" w:eastAsia="bg-BG" w:bidi="bg-BG"/>
      </w:rPr>
    </w:lvl>
    <w:lvl w:ilvl="3" w:tplc="E068A530">
      <w:numFmt w:val="bullet"/>
      <w:lvlText w:val="•"/>
      <w:lvlJc w:val="left"/>
      <w:pPr>
        <w:ind w:left="3085" w:hanging="418"/>
      </w:pPr>
      <w:rPr>
        <w:rFonts w:hint="default"/>
        <w:lang w:val="bg-BG" w:eastAsia="bg-BG" w:bidi="bg-BG"/>
      </w:rPr>
    </w:lvl>
    <w:lvl w:ilvl="4" w:tplc="B69AD8A6">
      <w:numFmt w:val="bullet"/>
      <w:lvlText w:val="•"/>
      <w:lvlJc w:val="left"/>
      <w:pPr>
        <w:ind w:left="4074" w:hanging="418"/>
      </w:pPr>
      <w:rPr>
        <w:rFonts w:hint="default"/>
        <w:lang w:val="bg-BG" w:eastAsia="bg-BG" w:bidi="bg-BG"/>
      </w:rPr>
    </w:lvl>
    <w:lvl w:ilvl="5" w:tplc="E27EAAC2">
      <w:numFmt w:val="bullet"/>
      <w:lvlText w:val="•"/>
      <w:lvlJc w:val="left"/>
      <w:pPr>
        <w:ind w:left="5063" w:hanging="418"/>
      </w:pPr>
      <w:rPr>
        <w:rFonts w:hint="default"/>
        <w:lang w:val="bg-BG" w:eastAsia="bg-BG" w:bidi="bg-BG"/>
      </w:rPr>
    </w:lvl>
    <w:lvl w:ilvl="6" w:tplc="4496C326">
      <w:numFmt w:val="bullet"/>
      <w:lvlText w:val="•"/>
      <w:lvlJc w:val="left"/>
      <w:pPr>
        <w:ind w:left="6051" w:hanging="418"/>
      </w:pPr>
      <w:rPr>
        <w:rFonts w:hint="default"/>
        <w:lang w:val="bg-BG" w:eastAsia="bg-BG" w:bidi="bg-BG"/>
      </w:rPr>
    </w:lvl>
    <w:lvl w:ilvl="7" w:tplc="42E6BE76">
      <w:numFmt w:val="bullet"/>
      <w:lvlText w:val="•"/>
      <w:lvlJc w:val="left"/>
      <w:pPr>
        <w:ind w:left="7040" w:hanging="418"/>
      </w:pPr>
      <w:rPr>
        <w:rFonts w:hint="default"/>
        <w:lang w:val="bg-BG" w:eastAsia="bg-BG" w:bidi="bg-BG"/>
      </w:rPr>
    </w:lvl>
    <w:lvl w:ilvl="8" w:tplc="30B29EA2">
      <w:numFmt w:val="bullet"/>
      <w:lvlText w:val="•"/>
      <w:lvlJc w:val="left"/>
      <w:pPr>
        <w:ind w:left="8029" w:hanging="418"/>
      </w:pPr>
      <w:rPr>
        <w:rFonts w:hint="default"/>
        <w:lang w:val="bg-BG" w:eastAsia="bg-BG" w:bidi="bg-BG"/>
      </w:rPr>
    </w:lvl>
  </w:abstractNum>
  <w:abstractNum w:abstractNumId="26" w15:restartNumberingAfterBreak="0">
    <w:nsid w:val="68026EB4"/>
    <w:multiLevelType w:val="hybridMultilevel"/>
    <w:tmpl w:val="9B6296CA"/>
    <w:lvl w:ilvl="0" w:tplc="49BABC28">
      <w:start w:val="1"/>
      <w:numFmt w:val="decimal"/>
      <w:lvlText w:val="%1."/>
      <w:lvlJc w:val="left"/>
      <w:pPr>
        <w:ind w:left="116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E356DF16">
      <w:numFmt w:val="bullet"/>
      <w:lvlText w:val="•"/>
      <w:lvlJc w:val="left"/>
      <w:pPr>
        <w:ind w:left="1108" w:hanging="267"/>
      </w:pPr>
      <w:rPr>
        <w:rFonts w:hint="default"/>
        <w:lang w:val="bg-BG" w:eastAsia="bg-BG" w:bidi="bg-BG"/>
      </w:rPr>
    </w:lvl>
    <w:lvl w:ilvl="2" w:tplc="F7843DF2">
      <w:numFmt w:val="bullet"/>
      <w:lvlText w:val="•"/>
      <w:lvlJc w:val="left"/>
      <w:pPr>
        <w:ind w:left="2097" w:hanging="267"/>
      </w:pPr>
      <w:rPr>
        <w:rFonts w:hint="default"/>
        <w:lang w:val="bg-BG" w:eastAsia="bg-BG" w:bidi="bg-BG"/>
      </w:rPr>
    </w:lvl>
    <w:lvl w:ilvl="3" w:tplc="FEC8DDBC">
      <w:numFmt w:val="bullet"/>
      <w:lvlText w:val="•"/>
      <w:lvlJc w:val="left"/>
      <w:pPr>
        <w:ind w:left="3085" w:hanging="267"/>
      </w:pPr>
      <w:rPr>
        <w:rFonts w:hint="default"/>
        <w:lang w:val="bg-BG" w:eastAsia="bg-BG" w:bidi="bg-BG"/>
      </w:rPr>
    </w:lvl>
    <w:lvl w:ilvl="4" w:tplc="0840D7EA">
      <w:numFmt w:val="bullet"/>
      <w:lvlText w:val="•"/>
      <w:lvlJc w:val="left"/>
      <w:pPr>
        <w:ind w:left="4074" w:hanging="267"/>
      </w:pPr>
      <w:rPr>
        <w:rFonts w:hint="default"/>
        <w:lang w:val="bg-BG" w:eastAsia="bg-BG" w:bidi="bg-BG"/>
      </w:rPr>
    </w:lvl>
    <w:lvl w:ilvl="5" w:tplc="CC124BAC">
      <w:numFmt w:val="bullet"/>
      <w:lvlText w:val="•"/>
      <w:lvlJc w:val="left"/>
      <w:pPr>
        <w:ind w:left="5063" w:hanging="267"/>
      </w:pPr>
      <w:rPr>
        <w:rFonts w:hint="default"/>
        <w:lang w:val="bg-BG" w:eastAsia="bg-BG" w:bidi="bg-BG"/>
      </w:rPr>
    </w:lvl>
    <w:lvl w:ilvl="6" w:tplc="5F56ED98">
      <w:numFmt w:val="bullet"/>
      <w:lvlText w:val="•"/>
      <w:lvlJc w:val="left"/>
      <w:pPr>
        <w:ind w:left="6051" w:hanging="267"/>
      </w:pPr>
      <w:rPr>
        <w:rFonts w:hint="default"/>
        <w:lang w:val="bg-BG" w:eastAsia="bg-BG" w:bidi="bg-BG"/>
      </w:rPr>
    </w:lvl>
    <w:lvl w:ilvl="7" w:tplc="76A29BC4">
      <w:numFmt w:val="bullet"/>
      <w:lvlText w:val="•"/>
      <w:lvlJc w:val="left"/>
      <w:pPr>
        <w:ind w:left="7040" w:hanging="267"/>
      </w:pPr>
      <w:rPr>
        <w:rFonts w:hint="default"/>
        <w:lang w:val="bg-BG" w:eastAsia="bg-BG" w:bidi="bg-BG"/>
      </w:rPr>
    </w:lvl>
    <w:lvl w:ilvl="8" w:tplc="54467010">
      <w:numFmt w:val="bullet"/>
      <w:lvlText w:val="•"/>
      <w:lvlJc w:val="left"/>
      <w:pPr>
        <w:ind w:left="8029" w:hanging="267"/>
      </w:pPr>
      <w:rPr>
        <w:rFonts w:hint="default"/>
        <w:lang w:val="bg-BG" w:eastAsia="bg-BG" w:bidi="bg-BG"/>
      </w:rPr>
    </w:lvl>
  </w:abstractNum>
  <w:abstractNum w:abstractNumId="27" w15:restartNumberingAfterBreak="0">
    <w:nsid w:val="69257D8C"/>
    <w:multiLevelType w:val="hybridMultilevel"/>
    <w:tmpl w:val="8D5A4A28"/>
    <w:lvl w:ilvl="0" w:tplc="5A1435F0">
      <w:start w:val="1"/>
      <w:numFmt w:val="decimal"/>
      <w:lvlText w:val="%1."/>
      <w:lvlJc w:val="left"/>
      <w:pPr>
        <w:ind w:left="116" w:hanging="358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bg-BG" w:eastAsia="bg-BG" w:bidi="bg-BG"/>
      </w:rPr>
    </w:lvl>
    <w:lvl w:ilvl="1" w:tplc="9106028E">
      <w:numFmt w:val="bullet"/>
      <w:lvlText w:val="•"/>
      <w:lvlJc w:val="left"/>
      <w:pPr>
        <w:ind w:left="1108" w:hanging="358"/>
      </w:pPr>
      <w:rPr>
        <w:rFonts w:hint="default"/>
        <w:lang w:val="bg-BG" w:eastAsia="bg-BG" w:bidi="bg-BG"/>
      </w:rPr>
    </w:lvl>
    <w:lvl w:ilvl="2" w:tplc="583C5A9E">
      <w:numFmt w:val="bullet"/>
      <w:lvlText w:val="•"/>
      <w:lvlJc w:val="left"/>
      <w:pPr>
        <w:ind w:left="2097" w:hanging="358"/>
      </w:pPr>
      <w:rPr>
        <w:rFonts w:hint="default"/>
        <w:lang w:val="bg-BG" w:eastAsia="bg-BG" w:bidi="bg-BG"/>
      </w:rPr>
    </w:lvl>
    <w:lvl w:ilvl="3" w:tplc="CA74819A">
      <w:numFmt w:val="bullet"/>
      <w:lvlText w:val="•"/>
      <w:lvlJc w:val="left"/>
      <w:pPr>
        <w:ind w:left="3085" w:hanging="358"/>
      </w:pPr>
      <w:rPr>
        <w:rFonts w:hint="default"/>
        <w:lang w:val="bg-BG" w:eastAsia="bg-BG" w:bidi="bg-BG"/>
      </w:rPr>
    </w:lvl>
    <w:lvl w:ilvl="4" w:tplc="96FA7C72">
      <w:numFmt w:val="bullet"/>
      <w:lvlText w:val="•"/>
      <w:lvlJc w:val="left"/>
      <w:pPr>
        <w:ind w:left="4074" w:hanging="358"/>
      </w:pPr>
      <w:rPr>
        <w:rFonts w:hint="default"/>
        <w:lang w:val="bg-BG" w:eastAsia="bg-BG" w:bidi="bg-BG"/>
      </w:rPr>
    </w:lvl>
    <w:lvl w:ilvl="5" w:tplc="96582C0E">
      <w:numFmt w:val="bullet"/>
      <w:lvlText w:val="•"/>
      <w:lvlJc w:val="left"/>
      <w:pPr>
        <w:ind w:left="5063" w:hanging="358"/>
      </w:pPr>
      <w:rPr>
        <w:rFonts w:hint="default"/>
        <w:lang w:val="bg-BG" w:eastAsia="bg-BG" w:bidi="bg-BG"/>
      </w:rPr>
    </w:lvl>
    <w:lvl w:ilvl="6" w:tplc="7E227F8A">
      <w:numFmt w:val="bullet"/>
      <w:lvlText w:val="•"/>
      <w:lvlJc w:val="left"/>
      <w:pPr>
        <w:ind w:left="6051" w:hanging="358"/>
      </w:pPr>
      <w:rPr>
        <w:rFonts w:hint="default"/>
        <w:lang w:val="bg-BG" w:eastAsia="bg-BG" w:bidi="bg-BG"/>
      </w:rPr>
    </w:lvl>
    <w:lvl w:ilvl="7" w:tplc="4978FC1E">
      <w:numFmt w:val="bullet"/>
      <w:lvlText w:val="•"/>
      <w:lvlJc w:val="left"/>
      <w:pPr>
        <w:ind w:left="7040" w:hanging="358"/>
      </w:pPr>
      <w:rPr>
        <w:rFonts w:hint="default"/>
        <w:lang w:val="bg-BG" w:eastAsia="bg-BG" w:bidi="bg-BG"/>
      </w:rPr>
    </w:lvl>
    <w:lvl w:ilvl="8" w:tplc="C27A58C2">
      <w:numFmt w:val="bullet"/>
      <w:lvlText w:val="•"/>
      <w:lvlJc w:val="left"/>
      <w:pPr>
        <w:ind w:left="8029" w:hanging="358"/>
      </w:pPr>
      <w:rPr>
        <w:rFonts w:hint="default"/>
        <w:lang w:val="bg-BG" w:eastAsia="bg-BG" w:bidi="bg-BG"/>
      </w:rPr>
    </w:lvl>
  </w:abstractNum>
  <w:abstractNum w:abstractNumId="28" w15:restartNumberingAfterBreak="0">
    <w:nsid w:val="71495096"/>
    <w:multiLevelType w:val="hybridMultilevel"/>
    <w:tmpl w:val="32681C88"/>
    <w:lvl w:ilvl="0" w:tplc="E90AC5BA">
      <w:start w:val="2"/>
      <w:numFmt w:val="decimal"/>
      <w:lvlText w:val="(%1)"/>
      <w:lvlJc w:val="left"/>
      <w:pPr>
        <w:ind w:left="116" w:hanging="408"/>
      </w:pPr>
      <w:rPr>
        <w:rFonts w:ascii="Cambria" w:eastAsia="Times New Roman" w:hAnsi="Cambria" w:cs="Times New Roman" w:hint="default"/>
        <w:b/>
        <w:bCs/>
        <w:spacing w:val="-20"/>
        <w:w w:val="99"/>
        <w:sz w:val="24"/>
        <w:szCs w:val="24"/>
        <w:lang w:val="bg-BG" w:eastAsia="bg-BG" w:bidi="bg-BG"/>
      </w:rPr>
    </w:lvl>
    <w:lvl w:ilvl="1" w:tplc="C39A6B8A">
      <w:numFmt w:val="bullet"/>
      <w:lvlText w:val="•"/>
      <w:lvlJc w:val="left"/>
      <w:pPr>
        <w:ind w:left="1108" w:hanging="408"/>
      </w:pPr>
      <w:rPr>
        <w:rFonts w:hint="default"/>
        <w:lang w:val="bg-BG" w:eastAsia="bg-BG" w:bidi="bg-BG"/>
      </w:rPr>
    </w:lvl>
    <w:lvl w:ilvl="2" w:tplc="01B24428">
      <w:numFmt w:val="bullet"/>
      <w:lvlText w:val="•"/>
      <w:lvlJc w:val="left"/>
      <w:pPr>
        <w:ind w:left="2097" w:hanging="408"/>
      </w:pPr>
      <w:rPr>
        <w:rFonts w:hint="default"/>
        <w:lang w:val="bg-BG" w:eastAsia="bg-BG" w:bidi="bg-BG"/>
      </w:rPr>
    </w:lvl>
    <w:lvl w:ilvl="3" w:tplc="39AE3A2C">
      <w:numFmt w:val="bullet"/>
      <w:lvlText w:val="•"/>
      <w:lvlJc w:val="left"/>
      <w:pPr>
        <w:ind w:left="3085" w:hanging="408"/>
      </w:pPr>
      <w:rPr>
        <w:rFonts w:hint="default"/>
        <w:lang w:val="bg-BG" w:eastAsia="bg-BG" w:bidi="bg-BG"/>
      </w:rPr>
    </w:lvl>
    <w:lvl w:ilvl="4" w:tplc="03702D1C">
      <w:numFmt w:val="bullet"/>
      <w:lvlText w:val="•"/>
      <w:lvlJc w:val="left"/>
      <w:pPr>
        <w:ind w:left="4074" w:hanging="408"/>
      </w:pPr>
      <w:rPr>
        <w:rFonts w:hint="default"/>
        <w:lang w:val="bg-BG" w:eastAsia="bg-BG" w:bidi="bg-BG"/>
      </w:rPr>
    </w:lvl>
    <w:lvl w:ilvl="5" w:tplc="DFB823BE">
      <w:numFmt w:val="bullet"/>
      <w:lvlText w:val="•"/>
      <w:lvlJc w:val="left"/>
      <w:pPr>
        <w:ind w:left="5063" w:hanging="408"/>
      </w:pPr>
      <w:rPr>
        <w:rFonts w:hint="default"/>
        <w:lang w:val="bg-BG" w:eastAsia="bg-BG" w:bidi="bg-BG"/>
      </w:rPr>
    </w:lvl>
    <w:lvl w:ilvl="6" w:tplc="765879CA">
      <w:numFmt w:val="bullet"/>
      <w:lvlText w:val="•"/>
      <w:lvlJc w:val="left"/>
      <w:pPr>
        <w:ind w:left="6051" w:hanging="408"/>
      </w:pPr>
      <w:rPr>
        <w:rFonts w:hint="default"/>
        <w:lang w:val="bg-BG" w:eastAsia="bg-BG" w:bidi="bg-BG"/>
      </w:rPr>
    </w:lvl>
    <w:lvl w:ilvl="7" w:tplc="A91AF52C">
      <w:numFmt w:val="bullet"/>
      <w:lvlText w:val="•"/>
      <w:lvlJc w:val="left"/>
      <w:pPr>
        <w:ind w:left="7040" w:hanging="408"/>
      </w:pPr>
      <w:rPr>
        <w:rFonts w:hint="default"/>
        <w:lang w:val="bg-BG" w:eastAsia="bg-BG" w:bidi="bg-BG"/>
      </w:rPr>
    </w:lvl>
    <w:lvl w:ilvl="8" w:tplc="64C65982">
      <w:numFmt w:val="bullet"/>
      <w:lvlText w:val="•"/>
      <w:lvlJc w:val="left"/>
      <w:pPr>
        <w:ind w:left="8029" w:hanging="408"/>
      </w:pPr>
      <w:rPr>
        <w:rFonts w:hint="default"/>
        <w:lang w:val="bg-BG" w:eastAsia="bg-BG" w:bidi="bg-BG"/>
      </w:rPr>
    </w:lvl>
  </w:abstractNum>
  <w:abstractNum w:abstractNumId="29" w15:restartNumberingAfterBreak="0">
    <w:nsid w:val="73404053"/>
    <w:multiLevelType w:val="hybridMultilevel"/>
    <w:tmpl w:val="FBFEF464"/>
    <w:lvl w:ilvl="0" w:tplc="2DC417E0">
      <w:start w:val="1"/>
      <w:numFmt w:val="decimal"/>
      <w:lvlText w:val="%1."/>
      <w:lvlJc w:val="left"/>
      <w:pPr>
        <w:ind w:left="117" w:hanging="2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5E08C8B2">
      <w:numFmt w:val="bullet"/>
      <w:lvlText w:val="•"/>
      <w:lvlJc w:val="left"/>
      <w:pPr>
        <w:ind w:left="1108" w:hanging="248"/>
      </w:pPr>
      <w:rPr>
        <w:rFonts w:hint="default"/>
        <w:lang w:val="bg-BG" w:eastAsia="bg-BG" w:bidi="bg-BG"/>
      </w:rPr>
    </w:lvl>
    <w:lvl w:ilvl="2" w:tplc="E51E38EC">
      <w:numFmt w:val="bullet"/>
      <w:lvlText w:val="•"/>
      <w:lvlJc w:val="left"/>
      <w:pPr>
        <w:ind w:left="2096" w:hanging="248"/>
      </w:pPr>
      <w:rPr>
        <w:rFonts w:hint="default"/>
        <w:lang w:val="bg-BG" w:eastAsia="bg-BG" w:bidi="bg-BG"/>
      </w:rPr>
    </w:lvl>
    <w:lvl w:ilvl="3" w:tplc="112AFF9A">
      <w:numFmt w:val="bullet"/>
      <w:lvlText w:val="•"/>
      <w:lvlJc w:val="left"/>
      <w:pPr>
        <w:ind w:left="3085" w:hanging="248"/>
      </w:pPr>
      <w:rPr>
        <w:rFonts w:hint="default"/>
        <w:lang w:val="bg-BG" w:eastAsia="bg-BG" w:bidi="bg-BG"/>
      </w:rPr>
    </w:lvl>
    <w:lvl w:ilvl="4" w:tplc="5E8ECE94">
      <w:numFmt w:val="bullet"/>
      <w:lvlText w:val="•"/>
      <w:lvlJc w:val="left"/>
      <w:pPr>
        <w:ind w:left="4073" w:hanging="248"/>
      </w:pPr>
      <w:rPr>
        <w:rFonts w:hint="default"/>
        <w:lang w:val="bg-BG" w:eastAsia="bg-BG" w:bidi="bg-BG"/>
      </w:rPr>
    </w:lvl>
    <w:lvl w:ilvl="5" w:tplc="7FDA56B4">
      <w:numFmt w:val="bullet"/>
      <w:lvlText w:val="•"/>
      <w:lvlJc w:val="left"/>
      <w:pPr>
        <w:ind w:left="5062" w:hanging="248"/>
      </w:pPr>
      <w:rPr>
        <w:rFonts w:hint="default"/>
        <w:lang w:val="bg-BG" w:eastAsia="bg-BG" w:bidi="bg-BG"/>
      </w:rPr>
    </w:lvl>
    <w:lvl w:ilvl="6" w:tplc="A0BCDB80">
      <w:numFmt w:val="bullet"/>
      <w:lvlText w:val="•"/>
      <w:lvlJc w:val="left"/>
      <w:pPr>
        <w:ind w:left="6050" w:hanging="248"/>
      </w:pPr>
      <w:rPr>
        <w:rFonts w:hint="default"/>
        <w:lang w:val="bg-BG" w:eastAsia="bg-BG" w:bidi="bg-BG"/>
      </w:rPr>
    </w:lvl>
    <w:lvl w:ilvl="7" w:tplc="3AF63B06">
      <w:numFmt w:val="bullet"/>
      <w:lvlText w:val="•"/>
      <w:lvlJc w:val="left"/>
      <w:pPr>
        <w:ind w:left="7038" w:hanging="248"/>
      </w:pPr>
      <w:rPr>
        <w:rFonts w:hint="default"/>
        <w:lang w:val="bg-BG" w:eastAsia="bg-BG" w:bidi="bg-BG"/>
      </w:rPr>
    </w:lvl>
    <w:lvl w:ilvl="8" w:tplc="C5B66F34">
      <w:numFmt w:val="bullet"/>
      <w:lvlText w:val="•"/>
      <w:lvlJc w:val="left"/>
      <w:pPr>
        <w:ind w:left="8027" w:hanging="248"/>
      </w:pPr>
      <w:rPr>
        <w:rFonts w:hint="default"/>
        <w:lang w:val="bg-BG" w:eastAsia="bg-BG" w:bidi="bg-BG"/>
      </w:rPr>
    </w:lvl>
  </w:abstractNum>
  <w:abstractNum w:abstractNumId="30" w15:restartNumberingAfterBreak="0">
    <w:nsid w:val="74997148"/>
    <w:multiLevelType w:val="hybridMultilevel"/>
    <w:tmpl w:val="7A6C133A"/>
    <w:lvl w:ilvl="0" w:tplc="DE0056D4">
      <w:start w:val="2"/>
      <w:numFmt w:val="decimal"/>
      <w:lvlText w:val="(%1)"/>
      <w:lvlJc w:val="left"/>
      <w:pPr>
        <w:ind w:left="116" w:hanging="377"/>
      </w:pPr>
      <w:rPr>
        <w:rFonts w:ascii="Cambria" w:eastAsia="Times New Roman" w:hAnsi="Cambria" w:cs="Times New Roman" w:hint="default"/>
        <w:b/>
        <w:bCs/>
        <w:spacing w:val="-26"/>
        <w:w w:val="99"/>
        <w:sz w:val="24"/>
        <w:szCs w:val="24"/>
        <w:lang w:val="bg-BG" w:eastAsia="bg-BG" w:bidi="bg-BG"/>
      </w:rPr>
    </w:lvl>
    <w:lvl w:ilvl="1" w:tplc="F548504C">
      <w:numFmt w:val="bullet"/>
      <w:lvlText w:val="•"/>
      <w:lvlJc w:val="left"/>
      <w:pPr>
        <w:ind w:left="1108" w:hanging="377"/>
      </w:pPr>
      <w:rPr>
        <w:rFonts w:hint="default"/>
        <w:lang w:val="bg-BG" w:eastAsia="bg-BG" w:bidi="bg-BG"/>
      </w:rPr>
    </w:lvl>
    <w:lvl w:ilvl="2" w:tplc="EA880D60">
      <w:numFmt w:val="bullet"/>
      <w:lvlText w:val="•"/>
      <w:lvlJc w:val="left"/>
      <w:pPr>
        <w:ind w:left="2097" w:hanging="377"/>
      </w:pPr>
      <w:rPr>
        <w:rFonts w:hint="default"/>
        <w:lang w:val="bg-BG" w:eastAsia="bg-BG" w:bidi="bg-BG"/>
      </w:rPr>
    </w:lvl>
    <w:lvl w:ilvl="3" w:tplc="5F440C82">
      <w:numFmt w:val="bullet"/>
      <w:lvlText w:val="•"/>
      <w:lvlJc w:val="left"/>
      <w:pPr>
        <w:ind w:left="3085" w:hanging="377"/>
      </w:pPr>
      <w:rPr>
        <w:rFonts w:hint="default"/>
        <w:lang w:val="bg-BG" w:eastAsia="bg-BG" w:bidi="bg-BG"/>
      </w:rPr>
    </w:lvl>
    <w:lvl w:ilvl="4" w:tplc="2D188032">
      <w:numFmt w:val="bullet"/>
      <w:lvlText w:val="•"/>
      <w:lvlJc w:val="left"/>
      <w:pPr>
        <w:ind w:left="4074" w:hanging="377"/>
      </w:pPr>
      <w:rPr>
        <w:rFonts w:hint="default"/>
        <w:lang w:val="bg-BG" w:eastAsia="bg-BG" w:bidi="bg-BG"/>
      </w:rPr>
    </w:lvl>
    <w:lvl w:ilvl="5" w:tplc="7F463D70">
      <w:numFmt w:val="bullet"/>
      <w:lvlText w:val="•"/>
      <w:lvlJc w:val="left"/>
      <w:pPr>
        <w:ind w:left="5063" w:hanging="377"/>
      </w:pPr>
      <w:rPr>
        <w:rFonts w:hint="default"/>
        <w:lang w:val="bg-BG" w:eastAsia="bg-BG" w:bidi="bg-BG"/>
      </w:rPr>
    </w:lvl>
    <w:lvl w:ilvl="6" w:tplc="75CC7CD0">
      <w:numFmt w:val="bullet"/>
      <w:lvlText w:val="•"/>
      <w:lvlJc w:val="left"/>
      <w:pPr>
        <w:ind w:left="6051" w:hanging="377"/>
      </w:pPr>
      <w:rPr>
        <w:rFonts w:hint="default"/>
        <w:lang w:val="bg-BG" w:eastAsia="bg-BG" w:bidi="bg-BG"/>
      </w:rPr>
    </w:lvl>
    <w:lvl w:ilvl="7" w:tplc="C506EC74">
      <w:numFmt w:val="bullet"/>
      <w:lvlText w:val="•"/>
      <w:lvlJc w:val="left"/>
      <w:pPr>
        <w:ind w:left="7040" w:hanging="377"/>
      </w:pPr>
      <w:rPr>
        <w:rFonts w:hint="default"/>
        <w:lang w:val="bg-BG" w:eastAsia="bg-BG" w:bidi="bg-BG"/>
      </w:rPr>
    </w:lvl>
    <w:lvl w:ilvl="8" w:tplc="CFE8A4E2">
      <w:numFmt w:val="bullet"/>
      <w:lvlText w:val="•"/>
      <w:lvlJc w:val="left"/>
      <w:pPr>
        <w:ind w:left="8029" w:hanging="377"/>
      </w:pPr>
      <w:rPr>
        <w:rFonts w:hint="default"/>
        <w:lang w:val="bg-BG" w:eastAsia="bg-BG" w:bidi="bg-BG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9"/>
  </w:num>
  <w:num w:numId="5">
    <w:abstractNumId w:val="13"/>
  </w:num>
  <w:num w:numId="6">
    <w:abstractNumId w:val="27"/>
  </w:num>
  <w:num w:numId="7">
    <w:abstractNumId w:val="21"/>
  </w:num>
  <w:num w:numId="8">
    <w:abstractNumId w:val="22"/>
  </w:num>
  <w:num w:numId="9">
    <w:abstractNumId w:val="3"/>
  </w:num>
  <w:num w:numId="10">
    <w:abstractNumId w:val="16"/>
  </w:num>
  <w:num w:numId="11">
    <w:abstractNumId w:val="18"/>
  </w:num>
  <w:num w:numId="12">
    <w:abstractNumId w:val="19"/>
  </w:num>
  <w:num w:numId="13">
    <w:abstractNumId w:val="28"/>
  </w:num>
  <w:num w:numId="14">
    <w:abstractNumId w:val="11"/>
  </w:num>
  <w:num w:numId="15">
    <w:abstractNumId w:val="14"/>
  </w:num>
  <w:num w:numId="16">
    <w:abstractNumId w:val="30"/>
  </w:num>
  <w:num w:numId="17">
    <w:abstractNumId w:val="4"/>
  </w:num>
  <w:num w:numId="18">
    <w:abstractNumId w:val="2"/>
  </w:num>
  <w:num w:numId="19">
    <w:abstractNumId w:val="0"/>
  </w:num>
  <w:num w:numId="20">
    <w:abstractNumId w:val="15"/>
  </w:num>
  <w:num w:numId="21">
    <w:abstractNumId w:val="17"/>
  </w:num>
  <w:num w:numId="22">
    <w:abstractNumId w:val="6"/>
  </w:num>
  <w:num w:numId="23">
    <w:abstractNumId w:val="23"/>
  </w:num>
  <w:num w:numId="24">
    <w:abstractNumId w:val="26"/>
  </w:num>
  <w:num w:numId="25">
    <w:abstractNumId w:val="20"/>
  </w:num>
  <w:num w:numId="26">
    <w:abstractNumId w:val="25"/>
  </w:num>
  <w:num w:numId="27">
    <w:abstractNumId w:val="5"/>
  </w:num>
  <w:num w:numId="28">
    <w:abstractNumId w:val="12"/>
  </w:num>
  <w:num w:numId="29">
    <w:abstractNumId w:val="7"/>
  </w:num>
  <w:num w:numId="30">
    <w:abstractNumId w:val="2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CE"/>
    <w:rsid w:val="00003152"/>
    <w:rsid w:val="00006339"/>
    <w:rsid w:val="00054D24"/>
    <w:rsid w:val="000A16D1"/>
    <w:rsid w:val="000B6721"/>
    <w:rsid w:val="000D129D"/>
    <w:rsid w:val="000D3867"/>
    <w:rsid w:val="0012408A"/>
    <w:rsid w:val="00174282"/>
    <w:rsid w:val="001B59EF"/>
    <w:rsid w:val="001D0152"/>
    <w:rsid w:val="001F2DFD"/>
    <w:rsid w:val="00212251"/>
    <w:rsid w:val="00217DD1"/>
    <w:rsid w:val="00220A12"/>
    <w:rsid w:val="00243B9D"/>
    <w:rsid w:val="002726B5"/>
    <w:rsid w:val="002735D9"/>
    <w:rsid w:val="00281BDC"/>
    <w:rsid w:val="002A1D1E"/>
    <w:rsid w:val="002B55FB"/>
    <w:rsid w:val="002F6A7A"/>
    <w:rsid w:val="003155BC"/>
    <w:rsid w:val="00333341"/>
    <w:rsid w:val="0037278F"/>
    <w:rsid w:val="003F6B68"/>
    <w:rsid w:val="00417248"/>
    <w:rsid w:val="00435C52"/>
    <w:rsid w:val="00454ED0"/>
    <w:rsid w:val="004650CC"/>
    <w:rsid w:val="00483E8E"/>
    <w:rsid w:val="004B7FD8"/>
    <w:rsid w:val="004F5F8F"/>
    <w:rsid w:val="00521E19"/>
    <w:rsid w:val="00531D3D"/>
    <w:rsid w:val="00555793"/>
    <w:rsid w:val="0059292C"/>
    <w:rsid w:val="005A6644"/>
    <w:rsid w:val="005D572D"/>
    <w:rsid w:val="005E19DC"/>
    <w:rsid w:val="005F2E79"/>
    <w:rsid w:val="00614709"/>
    <w:rsid w:val="00637C61"/>
    <w:rsid w:val="00677B54"/>
    <w:rsid w:val="006B1EEB"/>
    <w:rsid w:val="006B231D"/>
    <w:rsid w:val="006D6430"/>
    <w:rsid w:val="006F1AD7"/>
    <w:rsid w:val="006F5D39"/>
    <w:rsid w:val="00727C22"/>
    <w:rsid w:val="00731345"/>
    <w:rsid w:val="00735FB1"/>
    <w:rsid w:val="0074761F"/>
    <w:rsid w:val="00791DCE"/>
    <w:rsid w:val="007D4CD0"/>
    <w:rsid w:val="007E0780"/>
    <w:rsid w:val="007E1C71"/>
    <w:rsid w:val="00805707"/>
    <w:rsid w:val="008446A0"/>
    <w:rsid w:val="00874D84"/>
    <w:rsid w:val="008768C2"/>
    <w:rsid w:val="00886E3E"/>
    <w:rsid w:val="008C02B8"/>
    <w:rsid w:val="008D1077"/>
    <w:rsid w:val="008E182E"/>
    <w:rsid w:val="008E587E"/>
    <w:rsid w:val="008F6CA6"/>
    <w:rsid w:val="008F790B"/>
    <w:rsid w:val="00945ECE"/>
    <w:rsid w:val="009561C9"/>
    <w:rsid w:val="00974BEA"/>
    <w:rsid w:val="009B3771"/>
    <w:rsid w:val="009F76F9"/>
    <w:rsid w:val="00A249CA"/>
    <w:rsid w:val="00A4546B"/>
    <w:rsid w:val="00A73460"/>
    <w:rsid w:val="00AA4C4A"/>
    <w:rsid w:val="00AD7834"/>
    <w:rsid w:val="00AF6EDB"/>
    <w:rsid w:val="00B1174A"/>
    <w:rsid w:val="00B31C25"/>
    <w:rsid w:val="00B33272"/>
    <w:rsid w:val="00B36B67"/>
    <w:rsid w:val="00B46DCA"/>
    <w:rsid w:val="00B534F3"/>
    <w:rsid w:val="00B57EB0"/>
    <w:rsid w:val="00B61765"/>
    <w:rsid w:val="00BA4C08"/>
    <w:rsid w:val="00BA56CB"/>
    <w:rsid w:val="00BF5075"/>
    <w:rsid w:val="00C8109D"/>
    <w:rsid w:val="00CA0A02"/>
    <w:rsid w:val="00CB5FFE"/>
    <w:rsid w:val="00CD35F0"/>
    <w:rsid w:val="00CD624D"/>
    <w:rsid w:val="00CF376F"/>
    <w:rsid w:val="00D3361C"/>
    <w:rsid w:val="00D421E7"/>
    <w:rsid w:val="00D72166"/>
    <w:rsid w:val="00D805F8"/>
    <w:rsid w:val="00DB397C"/>
    <w:rsid w:val="00DB6D06"/>
    <w:rsid w:val="00E06A7B"/>
    <w:rsid w:val="00E22EBD"/>
    <w:rsid w:val="00E26EB1"/>
    <w:rsid w:val="00E45D93"/>
    <w:rsid w:val="00E71215"/>
    <w:rsid w:val="00E717F3"/>
    <w:rsid w:val="00E73E25"/>
    <w:rsid w:val="00E80C22"/>
    <w:rsid w:val="00E83266"/>
    <w:rsid w:val="00E9039F"/>
    <w:rsid w:val="00E93B9A"/>
    <w:rsid w:val="00ED546D"/>
    <w:rsid w:val="00EF7343"/>
    <w:rsid w:val="00F330CE"/>
    <w:rsid w:val="00F73991"/>
    <w:rsid w:val="00F8202C"/>
    <w:rsid w:val="00FA4090"/>
    <w:rsid w:val="00FC58B3"/>
    <w:rsid w:val="00FD43CA"/>
    <w:rsid w:val="00FD50C2"/>
    <w:rsid w:val="00FE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B6705"/>
  <w15:docId w15:val="{437CC96C-9A87-4D1A-8C1D-588C40F9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link w:val="Heading1Char"/>
    <w:uiPriority w:val="1"/>
    <w:qFormat/>
    <w:pPr>
      <w:ind w:left="116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AD7834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bg-BG"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AD7834"/>
    <w:rPr>
      <w:rFonts w:ascii="Times New Roman" w:eastAsia="Times New Roman" w:hAnsi="Times New Roman" w:cs="Times New Roman"/>
      <w:sz w:val="24"/>
      <w:szCs w:val="24"/>
      <w:lang w:val="bg-BG" w:eastAsia="bg-BG" w:bidi="bg-BG"/>
    </w:rPr>
  </w:style>
  <w:style w:type="paragraph" w:styleId="Header">
    <w:name w:val="header"/>
    <w:basedOn w:val="Normal"/>
    <w:link w:val="HeaderChar"/>
    <w:uiPriority w:val="99"/>
    <w:unhideWhenUsed/>
    <w:rsid w:val="00AD78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834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AD78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834"/>
    <w:rPr>
      <w:rFonts w:ascii="Times New Roman" w:eastAsia="Times New Roman" w:hAnsi="Times New Roman" w:cs="Times New Roman"/>
      <w:lang w:val="bg-BG" w:eastAsia="bg-BG" w:bidi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B59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9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9EF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9EF"/>
    <w:rPr>
      <w:rFonts w:ascii="Times New Roman" w:eastAsia="Times New Roman" w:hAnsi="Times New Roman" w:cs="Times New Roman"/>
      <w:b/>
      <w:bCs/>
      <w:sz w:val="20"/>
      <w:szCs w:val="20"/>
      <w:lang w:val="bg-BG"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9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9EF"/>
    <w:rPr>
      <w:rFonts w:ascii="Segoe UI" w:eastAsia="Times New Roman" w:hAnsi="Segoe UI" w:cs="Segoe UI"/>
      <w:sz w:val="18"/>
      <w:szCs w:val="18"/>
      <w:lang w:val="bg-BG" w:eastAsia="bg-BG" w:bidi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59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59EF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1B59E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20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202C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character" w:styleId="EndnoteReference">
    <w:name w:val="endnote reference"/>
    <w:basedOn w:val="DefaultParagraphFont"/>
    <w:uiPriority w:val="99"/>
    <w:semiHidden/>
    <w:unhideWhenUsed/>
    <w:rsid w:val="00F820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.apis.bg/p.php?i=2752471&amp;amp;p2898278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eb.apis.bg/p.php?i=2752471&amp;amp;p289827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.apis.bg/p.php?i=2752471&amp;amp;p28982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317A9-3BFA-4B13-892D-77415753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5518</Words>
  <Characters>31454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</dc:creator>
  <cp:lastModifiedBy>Denitsa Aleksandrova</cp:lastModifiedBy>
  <cp:revision>9</cp:revision>
  <cp:lastPrinted>2019-04-10T06:46:00Z</cp:lastPrinted>
  <dcterms:created xsi:type="dcterms:W3CDTF">2019-04-07T21:23:00Z</dcterms:created>
  <dcterms:modified xsi:type="dcterms:W3CDTF">2019-04-10T09:35:00Z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2018-11-25T00:00:00Z</vt:filetime>
  </property>
</Properties>
</file>